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152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hint="default" w:ascii="宋体" w:hAnsi="宋体" w:eastAsia="宋体"/>
          <w:b w:val="0"/>
          <w:i w:val="0"/>
          <w:color w:val="000000"/>
          <w:sz w:val="24"/>
          <w:szCs w:val="21"/>
          <w:lang w:val="en-US" w:eastAsia="zh-CN"/>
        </w:rPr>
      </w:pPr>
      <w:r>
        <w:rPr>
          <w:rFonts w:hint="eastAsia" w:ascii="宋体" w:hAnsi="宋体" w:eastAsia="宋体"/>
          <w:b w:val="0"/>
          <w:i w:val="0"/>
          <w:color w:val="000000"/>
          <w:sz w:val="24"/>
          <w:szCs w:val="21"/>
          <w:lang w:eastAsia="zh-CN"/>
        </w:rPr>
        <w:t>附件</w:t>
      </w:r>
      <w:r>
        <w:rPr>
          <w:rFonts w:hint="eastAsia" w:ascii="宋体" w:hAnsi="宋体" w:eastAsia="宋体"/>
          <w:b w:val="0"/>
          <w:i w:val="0"/>
          <w:color w:val="000000"/>
          <w:sz w:val="24"/>
          <w:szCs w:val="21"/>
          <w:lang w:val="en-US" w:eastAsia="zh-CN"/>
        </w:rPr>
        <w:t>2</w:t>
      </w:r>
      <w:bookmarkStart w:id="0" w:name="_GoBack"/>
      <w:bookmarkEnd w:id="0"/>
      <w:r>
        <w:rPr>
          <w:rFonts w:hint="eastAsia" w:ascii="宋体" w:hAnsi="宋体" w:eastAsia="宋体"/>
          <w:b w:val="0"/>
          <w:i w:val="0"/>
          <w:color w:val="000000"/>
          <w:sz w:val="24"/>
          <w:szCs w:val="21"/>
          <w:lang w:val="en-US" w:eastAsia="zh-CN"/>
        </w:rPr>
        <w:t>-1</w:t>
      </w:r>
    </w:p>
    <w:p w14:paraId="7CD8C7DB">
      <w:pPr>
        <w:keepNext w:val="0"/>
        <w:keepLines w:val="0"/>
        <w:pageBreakBefore w:val="0"/>
        <w:widowControl/>
        <w:tabs>
          <w:tab w:val="left" w:pos="6978"/>
        </w:tabs>
        <w:kinsoku/>
        <w:wordWrap/>
        <w:overflowPunct/>
        <w:topLinePunct w:val="0"/>
        <w:autoSpaceDE w:val="0"/>
        <w:autoSpaceDN w:val="0"/>
        <w:bidi w:val="0"/>
        <w:adjustRightInd w:val="0"/>
        <w:snapToGrid w:val="0"/>
        <w:spacing w:after="0" w:line="400" w:lineRule="exact"/>
        <w:ind w:left="110" w:leftChars="50" w:right="227" w:firstLine="0"/>
        <w:jc w:val="center"/>
        <w:textAlignment w:val="auto"/>
        <w:rPr>
          <w:rFonts w:hint="eastAsia" w:ascii="方正小标宋简体" w:hAnsi="方正小标宋简体" w:eastAsia="方正小标宋简体" w:cs="方正小标宋简体"/>
          <w:b w:val="0"/>
          <w:i w:val="0"/>
          <w:color w:val="000000"/>
          <w:sz w:val="32"/>
          <w:szCs w:val="21"/>
        </w:rPr>
      </w:pPr>
      <w:r>
        <w:rPr>
          <w:rFonts w:hint="eastAsia" w:ascii="方正小标宋简体" w:hAnsi="方正小标宋简体" w:eastAsia="方正小标宋简体" w:cs="方正小标宋简体"/>
          <w:b w:val="0"/>
          <w:i w:val="0"/>
          <w:color w:val="000000"/>
          <w:sz w:val="32"/>
          <w:szCs w:val="21"/>
        </w:rPr>
        <w:t>深圳市</w:t>
      </w:r>
      <w:r>
        <w:rPr>
          <w:rFonts w:hint="eastAsia" w:ascii="方正小标宋简体" w:hAnsi="方正小标宋简体" w:eastAsia="方正小标宋简体" w:cs="方正小标宋简体"/>
          <w:b w:val="0"/>
          <w:i w:val="0"/>
          <w:color w:val="000000"/>
          <w:sz w:val="32"/>
          <w:szCs w:val="21"/>
          <w:lang w:val="en-US" w:eastAsia="zh-CN"/>
        </w:rPr>
        <w:t>珠宝首饰工艺专</w:t>
      </w:r>
      <w:r>
        <w:rPr>
          <w:rFonts w:hint="eastAsia" w:ascii="方正小标宋简体" w:hAnsi="方正小标宋简体" w:eastAsia="方正小标宋简体" w:cs="方正小标宋简体"/>
          <w:b w:val="0"/>
          <w:i w:val="0"/>
          <w:color w:val="000000"/>
          <w:sz w:val="32"/>
          <w:szCs w:val="21"/>
        </w:rPr>
        <w:t>业</w:t>
      </w:r>
      <w:r>
        <w:rPr>
          <w:rFonts w:hint="eastAsia" w:ascii="方正小标宋简体" w:hAnsi="方正小标宋简体" w:eastAsia="方正小标宋简体" w:cs="方正小标宋简体"/>
          <w:b w:val="0"/>
          <w:i w:val="0"/>
          <w:color w:val="000000"/>
          <w:sz w:val="32"/>
          <w:szCs w:val="21"/>
          <w:lang w:val="en-US" w:eastAsia="zh-CN"/>
        </w:rPr>
        <w:t>员</w:t>
      </w:r>
      <w:r>
        <w:rPr>
          <w:rFonts w:hint="eastAsia" w:ascii="方正小标宋简体" w:hAnsi="方正小标宋简体" w:eastAsia="方正小标宋简体" w:cs="方正小标宋简体"/>
          <w:b w:val="0"/>
          <w:i w:val="0"/>
          <w:color w:val="000000"/>
          <w:sz w:val="32"/>
          <w:szCs w:val="21"/>
        </w:rPr>
        <w:t xml:space="preserve">级评审 </w:t>
      </w:r>
      <w:r>
        <w:rPr>
          <w:rFonts w:hint="eastAsia" w:ascii="方正小标宋简体" w:hAnsi="方正小标宋简体" w:eastAsia="方正小标宋简体" w:cs="方正小标宋简体"/>
          <w:sz w:val="21"/>
          <w:szCs w:val="21"/>
        </w:rPr>
        <w:br w:type="textWrapping"/>
      </w:r>
      <w:r>
        <w:rPr>
          <w:rFonts w:hint="eastAsia" w:ascii="方正小标宋简体" w:hAnsi="方正小标宋简体" w:eastAsia="方正小标宋简体" w:cs="方正小标宋简体"/>
          <w:b w:val="0"/>
          <w:i w:val="0"/>
          <w:color w:val="000000"/>
          <w:sz w:val="32"/>
          <w:szCs w:val="21"/>
        </w:rPr>
        <w:t>——自评符合申报职称资格条件情况审核表</w:t>
      </w:r>
    </w:p>
    <w:p w14:paraId="0896F673">
      <w:pPr>
        <w:keepNext w:val="0"/>
        <w:keepLines w:val="0"/>
        <w:pageBreakBefore w:val="0"/>
        <w:widowControl/>
        <w:tabs>
          <w:tab w:val="left" w:pos="6978"/>
        </w:tabs>
        <w:kinsoku/>
        <w:wordWrap/>
        <w:overflowPunct/>
        <w:topLinePunct w:val="0"/>
        <w:autoSpaceDE w:val="0"/>
        <w:autoSpaceDN w:val="0"/>
        <w:bidi w:val="0"/>
        <w:adjustRightInd w:val="0"/>
        <w:snapToGrid w:val="0"/>
        <w:spacing w:after="0" w:line="240" w:lineRule="exact"/>
        <w:ind w:left="110" w:leftChars="50" w:right="227" w:firstLine="0"/>
        <w:jc w:val="left"/>
        <w:textAlignment w:val="auto"/>
        <w:rPr>
          <w:rFonts w:ascii="宋体" w:hAnsi="宋体" w:eastAsia="宋体"/>
          <w:b w:val="0"/>
          <w:i w:val="0"/>
          <w:color w:val="000000"/>
          <w:sz w:val="32"/>
          <w:szCs w:val="21"/>
        </w:rPr>
      </w:pPr>
    </w:p>
    <w:p w14:paraId="1726F0ED">
      <w:pPr>
        <w:keepNext w:val="0"/>
        <w:keepLines w:val="0"/>
        <w:pageBreakBefore w:val="0"/>
        <w:widowControl/>
        <w:kinsoku/>
        <w:wordWrap/>
        <w:overflowPunct/>
        <w:topLinePunct w:val="0"/>
        <w:autoSpaceDE w:val="0"/>
        <w:autoSpaceDN w:val="0"/>
        <w:bidi w:val="0"/>
        <w:adjustRightInd w:val="0"/>
        <w:snapToGrid w:val="0"/>
        <w:spacing w:after="0" w:line="24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适用专业范围：</w:t>
      </w:r>
      <w:r>
        <w:rPr>
          <w:rFonts w:hint="eastAsia" w:ascii="Wingdings" w:hAnsi="Wingdings" w:eastAsia="Wingdings"/>
          <w:b w:val="0"/>
          <w:i w:val="0"/>
          <w:color w:val="000000"/>
          <w:sz w:val="24"/>
          <w:szCs w:val="21"/>
          <w:lang w:val="en-US" w:eastAsia="zh-CN"/>
        </w:rPr>
        <w:t>珠宝首饰工艺</w:t>
      </w:r>
    </w:p>
    <w:tbl>
      <w:tblPr>
        <w:tblStyle w:val="32"/>
        <w:tblW w:w="0" w:type="auto"/>
        <w:tblInd w:w="0" w:type="dxa"/>
        <w:tblLayout w:type="autofit"/>
        <w:tblCellMar>
          <w:top w:w="0" w:type="dxa"/>
          <w:left w:w="108" w:type="dxa"/>
          <w:bottom w:w="0" w:type="dxa"/>
          <w:right w:w="108" w:type="dxa"/>
        </w:tblCellMar>
      </w:tblPr>
      <w:tblGrid>
        <w:gridCol w:w="9749"/>
      </w:tblGrid>
      <w:tr w14:paraId="1F1AF7F6">
        <w:tblPrEx>
          <w:tblCellMar>
            <w:top w:w="0" w:type="dxa"/>
            <w:left w:w="108" w:type="dxa"/>
            <w:bottom w:w="0" w:type="dxa"/>
            <w:right w:w="108" w:type="dxa"/>
          </w:tblCellMar>
        </w:tblPrEx>
        <w:trPr>
          <w:trHeight w:val="811" w:hRule="exact"/>
        </w:trPr>
        <w:tc>
          <w:tcPr>
            <w:tcW w:w="0" w:type="auto"/>
            <w:tcBorders>
              <w:top w:val="single" w:color="000000" w:sz="0" w:space="0"/>
              <w:left w:val="single" w:color="000000" w:sz="2" w:space="0"/>
              <w:bottom w:val="single" w:color="000000" w:sz="0" w:space="0"/>
              <w:right w:val="single" w:color="000000" w:sz="0" w:space="0"/>
            </w:tcBorders>
            <w:tcMar>
              <w:left w:w="0" w:type="dxa"/>
              <w:right w:w="0" w:type="dxa"/>
            </w:tcMar>
          </w:tcPr>
          <w:p w14:paraId="4FECA83A">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姓名（请用正楷填写） </w:t>
            </w:r>
          </w:p>
        </w:tc>
      </w:tr>
      <w:tr w14:paraId="43DB3500">
        <w:tblPrEx>
          <w:tblCellMar>
            <w:top w:w="0" w:type="dxa"/>
            <w:left w:w="108" w:type="dxa"/>
            <w:bottom w:w="0" w:type="dxa"/>
            <w:right w:w="108" w:type="dxa"/>
          </w:tblCellMar>
        </w:tblPrEx>
        <w:trPr>
          <w:trHeight w:val="851" w:hRule="exact"/>
        </w:trPr>
        <w:tc>
          <w:tcPr>
            <w:tcW w:w="0" w:type="auto"/>
            <w:tcBorders>
              <w:top w:val="single" w:color="000000" w:sz="0" w:space="0"/>
              <w:left w:val="single" w:color="000000" w:sz="2" w:space="0"/>
              <w:bottom w:val="single" w:color="000000" w:sz="0" w:space="0"/>
              <w:right w:val="single" w:color="000000" w:sz="0" w:space="0"/>
            </w:tcBorders>
            <w:tcMar>
              <w:left w:w="0" w:type="dxa"/>
              <w:right w:w="0" w:type="dxa"/>
            </w:tcMar>
          </w:tcPr>
          <w:p w14:paraId="084C6B1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单位（请用正楷填写） </w:t>
            </w:r>
          </w:p>
        </w:tc>
      </w:tr>
      <w:tr w14:paraId="6010461E">
        <w:tblPrEx>
          <w:tblCellMar>
            <w:top w:w="0" w:type="dxa"/>
            <w:left w:w="108" w:type="dxa"/>
            <w:bottom w:w="0" w:type="dxa"/>
            <w:right w:w="108" w:type="dxa"/>
          </w:tblCellMar>
        </w:tblPrEx>
        <w:trPr>
          <w:trHeight w:val="1096" w:hRule="exact"/>
        </w:trPr>
        <w:tc>
          <w:tcPr>
            <w:tcW w:w="0" w:type="auto"/>
            <w:tcBorders>
              <w:top w:val="single" w:color="000000" w:sz="0" w:space="0"/>
              <w:left w:val="single" w:color="000000" w:sz="2" w:space="0"/>
              <w:bottom w:val="single" w:color="000000" w:sz="0" w:space="0"/>
              <w:right w:val="single" w:color="000000" w:sz="0" w:space="0"/>
            </w:tcBorders>
            <w:tcMar>
              <w:left w:w="0" w:type="dxa"/>
              <w:right w:w="0" w:type="dxa"/>
            </w:tcMar>
          </w:tcPr>
          <w:p w14:paraId="1B74F0D3">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068DC68C">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 xml:space="preserve">自评符合申报类型条件情况：申报类型（请在以下选项中打“√”)  </w:t>
            </w:r>
          </w:p>
          <w:p w14:paraId="3BADE52B">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sym w:font="Wingdings" w:char="00A8"/>
            </w:r>
            <w:r>
              <w:rPr>
                <w:rFonts w:ascii="宋体" w:hAnsi="宋体" w:eastAsia="宋体"/>
                <w:b w:val="0"/>
                <w:i w:val="0"/>
                <w:color w:val="000000"/>
                <w:sz w:val="24"/>
                <w:szCs w:val="21"/>
              </w:rPr>
              <w:t xml:space="preserve">普通 </w:t>
            </w:r>
            <w:r>
              <w:rPr>
                <w:rFonts w:hint="eastAsia" w:ascii="宋体" w:hAnsi="宋体" w:eastAsia="宋体"/>
                <w:b w:val="0"/>
                <w:i w:val="0"/>
                <w:color w:val="000000"/>
                <w:sz w:val="24"/>
                <w:szCs w:val="21"/>
                <w:lang w:val="en-US" w:eastAsia="zh-CN"/>
              </w:rPr>
              <w:t xml:space="preserve">  </w:t>
            </w:r>
          </w:p>
        </w:tc>
      </w:tr>
      <w:tr w14:paraId="5232723B">
        <w:tblPrEx>
          <w:tblCellMar>
            <w:top w:w="0" w:type="dxa"/>
            <w:left w:w="108" w:type="dxa"/>
            <w:bottom w:w="0" w:type="dxa"/>
            <w:right w:w="108" w:type="dxa"/>
          </w:tblCellMar>
        </w:tblPrEx>
        <w:trPr>
          <w:trHeight w:val="1076" w:hRule="atLeast"/>
        </w:trPr>
        <w:tc>
          <w:tcPr>
            <w:tcW w:w="0" w:type="auto"/>
            <w:tcBorders>
              <w:top w:val="single" w:color="000000" w:sz="0" w:space="0"/>
              <w:left w:val="single" w:color="000000" w:sz="2" w:space="0"/>
              <w:bottom w:val="single" w:color="000000" w:sz="2" w:space="0"/>
              <w:right w:val="single" w:color="000000" w:sz="0" w:space="0"/>
            </w:tcBorders>
            <w:tcMar>
              <w:left w:w="0" w:type="dxa"/>
              <w:right w:w="0" w:type="dxa"/>
            </w:tcMar>
          </w:tcPr>
          <w:p w14:paraId="5F071DBD">
            <w:pPr>
              <w:keepNext w:val="0"/>
              <w:keepLines w:val="0"/>
              <w:pageBreakBefore w:val="0"/>
              <w:widowControl/>
              <w:tabs>
                <w:tab w:val="left" w:pos="414"/>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6B1C9A1A">
            <w:pPr>
              <w:keepNext w:val="0"/>
              <w:keepLines w:val="0"/>
              <w:pageBreakBefore w:val="0"/>
              <w:widowControl/>
              <w:tabs>
                <w:tab w:val="left" w:pos="414"/>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自评符合学历资历条件情况 </w:t>
            </w:r>
            <w:r>
              <w:rPr>
                <w:sz w:val="21"/>
                <w:szCs w:val="21"/>
              </w:rPr>
              <w:br w:type="textWrapping"/>
            </w:r>
            <w:r>
              <w:rPr>
                <w:sz w:val="21"/>
                <w:szCs w:val="21"/>
              </w:rPr>
              <w:tab/>
            </w:r>
            <w:r>
              <w:rPr>
                <w:rFonts w:ascii="宋体" w:hAnsi="宋体" w:eastAsia="宋体"/>
                <w:b w:val="0"/>
                <w:i w:val="0"/>
                <w:color w:val="000000"/>
                <w:sz w:val="24"/>
                <w:szCs w:val="21"/>
              </w:rPr>
              <w:t>执行粤人社规【2021】27号文第三章第</w:t>
            </w:r>
            <w:r>
              <w:rPr>
                <w:rFonts w:hint="eastAsia" w:ascii="宋体" w:hAnsi="宋体" w:eastAsia="宋体"/>
                <w:b w:val="0"/>
                <w:i w:val="0"/>
                <w:color w:val="000000"/>
                <w:sz w:val="24"/>
                <w:szCs w:val="21"/>
                <w:lang w:val="en-US" w:eastAsia="zh-CN"/>
              </w:rPr>
              <w:t>一条</w:t>
            </w:r>
            <w:r>
              <w:rPr>
                <w:rFonts w:ascii="宋体" w:hAnsi="宋体" w:eastAsia="宋体"/>
                <w:b w:val="0"/>
                <w:i w:val="0"/>
                <w:color w:val="000000"/>
                <w:sz w:val="24"/>
                <w:szCs w:val="21"/>
              </w:rPr>
              <w:t xml:space="preserve">（一）学历资历条件 </w:t>
            </w:r>
          </w:p>
        </w:tc>
      </w:tr>
      <w:tr w14:paraId="3922C7A7">
        <w:tblPrEx>
          <w:tblCellMar>
            <w:top w:w="0" w:type="dxa"/>
            <w:left w:w="108" w:type="dxa"/>
            <w:bottom w:w="0" w:type="dxa"/>
            <w:right w:w="108" w:type="dxa"/>
          </w:tblCellMar>
        </w:tblPrEx>
        <w:trPr>
          <w:trHeight w:val="8127" w:hRule="atLeast"/>
        </w:trPr>
        <w:tc>
          <w:tcPr>
            <w:tcW w:w="0" w:type="auto"/>
            <w:tcBorders>
              <w:top w:val="single" w:color="000000" w:sz="0" w:space="0"/>
              <w:left w:val="single" w:color="000000" w:sz="2" w:space="0"/>
              <w:bottom w:val="single" w:color="000000" w:sz="2" w:space="0"/>
              <w:right w:val="single" w:color="000000" w:sz="0" w:space="0"/>
            </w:tcBorders>
            <w:tcMar>
              <w:left w:w="0" w:type="dxa"/>
              <w:right w:w="0" w:type="dxa"/>
            </w:tcMar>
          </w:tcPr>
          <w:p w14:paraId="2710827C">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6D984BA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佐证材料清单（请在具备材料的选项打“√”) </w:t>
            </w:r>
          </w:p>
          <w:p w14:paraId="719D4FC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一、申报符合文件的材料： </w:t>
            </w:r>
          </w:p>
          <w:p w14:paraId="6D59E68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46E14F90">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1.学历证书 </w:t>
            </w:r>
          </w:p>
          <w:p w14:paraId="12B9E96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1.</w:t>
            </w:r>
            <w:r>
              <w:rPr>
                <w:rFonts w:ascii="宋体" w:hAnsi="宋体" w:eastAsia="宋体"/>
                <w:b w:val="0"/>
                <w:i w:val="0"/>
                <w:color w:val="000000"/>
                <w:sz w:val="24"/>
                <w:szCs w:val="21"/>
                <w:lang w:val="en-US" w:eastAsia="zh-CN"/>
              </w:rPr>
              <w:t>大学专科或技工院校高级工班毕业</w:t>
            </w:r>
            <w:r>
              <w:rPr>
                <w:rFonts w:ascii="宋体" w:hAnsi="宋体" w:eastAsia="宋体"/>
                <w:b w:val="0"/>
                <w:i w:val="0"/>
                <w:color w:val="000000"/>
                <w:sz w:val="24"/>
                <w:szCs w:val="21"/>
              </w:rPr>
              <w:t>，专职从事工艺美术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工作1年以上。 </w:t>
            </w:r>
          </w:p>
          <w:p w14:paraId="748C8C2B">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hint="eastAsia" w:ascii="宋体" w:hAnsi="宋体" w:eastAsia="宋体"/>
                <w:b w:val="0"/>
                <w:i w:val="0"/>
                <w:color w:val="000000"/>
                <w:sz w:val="24"/>
                <w:szCs w:val="21"/>
                <w:lang w:val="en-US" w:eastAsia="zh-CN"/>
              </w:rPr>
              <w:t>2.</w:t>
            </w:r>
            <w:r>
              <w:rPr>
                <w:rFonts w:ascii="宋体" w:hAnsi="宋体" w:eastAsia="宋体"/>
                <w:b w:val="0"/>
                <w:i w:val="0"/>
                <w:color w:val="000000"/>
                <w:sz w:val="24"/>
                <w:szCs w:val="21"/>
              </w:rPr>
              <w:t>中专或技工院校中级工班毕业，专职从事工艺美术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工作</w:t>
            </w:r>
            <w:r>
              <w:rPr>
                <w:rFonts w:hint="eastAsia" w:ascii="宋体" w:hAnsi="宋体" w:eastAsia="宋体"/>
                <w:b w:val="0"/>
                <w:i w:val="0"/>
                <w:color w:val="000000"/>
                <w:sz w:val="24"/>
                <w:szCs w:val="21"/>
                <w:lang w:val="en-US" w:eastAsia="zh-CN"/>
              </w:rPr>
              <w:t>2</w:t>
            </w:r>
            <w:r>
              <w:rPr>
                <w:rFonts w:ascii="宋体" w:hAnsi="宋体" w:eastAsia="宋体"/>
                <w:b w:val="0"/>
                <w:i w:val="0"/>
                <w:color w:val="000000"/>
                <w:sz w:val="24"/>
                <w:szCs w:val="21"/>
              </w:rPr>
              <w:t xml:space="preserve">年以上。 </w:t>
            </w:r>
          </w:p>
          <w:p w14:paraId="4354DB51">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hint="eastAsia" w:ascii="宋体" w:hAnsi="宋体" w:eastAsia="宋体"/>
                <w:b w:val="0"/>
                <w:i w:val="0"/>
                <w:color w:val="000000"/>
                <w:sz w:val="24"/>
                <w:szCs w:val="21"/>
                <w:lang w:val="en-US" w:eastAsia="zh-CN"/>
              </w:rPr>
              <w:t>3</w:t>
            </w:r>
            <w:r>
              <w:rPr>
                <w:rFonts w:ascii="宋体" w:hAnsi="宋体" w:eastAsia="宋体"/>
                <w:b w:val="0"/>
                <w:i w:val="0"/>
                <w:color w:val="000000"/>
                <w:sz w:val="24"/>
                <w:szCs w:val="21"/>
              </w:rPr>
              <w:t>.在省级以上工艺美术大师</w:t>
            </w:r>
            <w:r>
              <w:rPr>
                <w:rFonts w:hint="eastAsia" w:ascii="宋体" w:hAnsi="宋体" w:eastAsia="宋体"/>
                <w:b w:val="0"/>
                <w:i w:val="0"/>
                <w:color w:val="000000"/>
                <w:sz w:val="24"/>
                <w:szCs w:val="21"/>
                <w:lang w:val="en-US" w:eastAsia="zh-CN"/>
              </w:rPr>
              <w:t>工作室</w:t>
            </w:r>
            <w:r>
              <w:rPr>
                <w:rFonts w:ascii="宋体" w:hAnsi="宋体" w:eastAsia="宋体"/>
                <w:b w:val="0"/>
                <w:i w:val="0"/>
                <w:color w:val="000000"/>
                <w:sz w:val="24"/>
                <w:szCs w:val="21"/>
              </w:rPr>
              <w:t>或高级工艺美术师工作室从事专业</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工作3</w:t>
            </w:r>
            <w:r>
              <w:rPr>
                <w:rFonts w:ascii="宋体" w:hAnsi="宋体" w:eastAsia="宋体"/>
                <w:b w:val="0"/>
                <w:i w:val="0"/>
                <w:color w:val="000000"/>
                <w:sz w:val="24"/>
                <w:szCs w:val="21"/>
              </w:rPr>
              <w:t>年</w:t>
            </w:r>
            <w:r>
              <w:rPr>
                <w:rFonts w:hint="eastAsia" w:ascii="宋体" w:hAnsi="宋体" w:eastAsia="宋体"/>
                <w:b w:val="0"/>
                <w:i w:val="0"/>
                <w:color w:val="000000"/>
                <w:sz w:val="24"/>
                <w:szCs w:val="21"/>
                <w:lang w:val="en-US" w:eastAsia="zh-CN"/>
              </w:rPr>
              <w:t>以上</w:t>
            </w:r>
            <w:r>
              <w:rPr>
                <w:rFonts w:ascii="宋体" w:hAnsi="宋体" w:eastAsia="宋体"/>
                <w:b w:val="0"/>
                <w:i w:val="0"/>
                <w:color w:val="000000"/>
                <w:sz w:val="24"/>
                <w:szCs w:val="21"/>
              </w:rPr>
              <w:t>，</w:t>
            </w:r>
            <w:r>
              <w:rPr>
                <w:rFonts w:hint="eastAsia" w:ascii="宋体" w:hAnsi="宋体" w:eastAsia="宋体"/>
                <w:b w:val="0"/>
                <w:i w:val="0"/>
                <w:color w:val="000000"/>
                <w:sz w:val="24"/>
                <w:szCs w:val="21"/>
                <w:lang w:val="en-US" w:eastAsia="zh-CN"/>
              </w:rPr>
              <w:t>经考察合格</w:t>
            </w:r>
            <w:r>
              <w:rPr>
                <w:rFonts w:ascii="宋体" w:hAnsi="宋体" w:eastAsia="宋体"/>
                <w:b w:val="0"/>
                <w:i w:val="0"/>
                <w:color w:val="000000"/>
                <w:sz w:val="24"/>
                <w:szCs w:val="21"/>
              </w:rPr>
              <w:t xml:space="preserve">。 </w:t>
            </w:r>
          </w:p>
          <w:p w14:paraId="01BD6B0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hint="eastAsia" w:ascii="宋体" w:hAnsi="宋体" w:eastAsia="宋体"/>
                <w:b w:val="0"/>
                <w:i w:val="0"/>
                <w:color w:val="000000"/>
                <w:sz w:val="24"/>
                <w:szCs w:val="21"/>
                <w:lang w:val="en-US" w:eastAsia="zh-CN"/>
              </w:rPr>
              <w:t>4</w:t>
            </w:r>
            <w:r>
              <w:rPr>
                <w:rFonts w:ascii="宋体" w:hAnsi="宋体" w:eastAsia="宋体"/>
                <w:b w:val="0"/>
                <w:i w:val="0"/>
                <w:color w:val="000000"/>
                <w:sz w:val="24"/>
                <w:szCs w:val="21"/>
              </w:rPr>
              <w:t>.专职从事工艺美术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工作</w:t>
            </w:r>
            <w:r>
              <w:rPr>
                <w:rFonts w:hint="eastAsia" w:ascii="宋体" w:hAnsi="宋体" w:eastAsia="宋体"/>
                <w:b w:val="0"/>
                <w:i w:val="0"/>
                <w:color w:val="000000"/>
                <w:sz w:val="24"/>
                <w:szCs w:val="21"/>
                <w:lang w:val="en-US" w:eastAsia="zh-CN"/>
              </w:rPr>
              <w:t>5</w:t>
            </w:r>
            <w:r>
              <w:rPr>
                <w:rFonts w:ascii="宋体" w:hAnsi="宋体" w:eastAsia="宋体"/>
                <w:b w:val="0"/>
                <w:i w:val="0"/>
                <w:color w:val="000000"/>
                <w:sz w:val="24"/>
                <w:szCs w:val="21"/>
              </w:rPr>
              <w:t xml:space="preserve">年以上。 </w:t>
            </w:r>
          </w:p>
          <w:p w14:paraId="406A870B">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06F82737">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2.职称/职业证书 </w:t>
            </w:r>
          </w:p>
          <w:p w14:paraId="616E5185">
            <w:pPr>
              <w:keepNext w:val="0"/>
              <w:keepLines w:val="0"/>
              <w:pageBreakBefore w:val="0"/>
              <w:widowControl/>
              <w:tabs>
                <w:tab w:val="left" w:pos="414"/>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职称证书 </w:t>
            </w:r>
            <w:r>
              <w:rPr>
                <w:sz w:val="21"/>
                <w:szCs w:val="21"/>
              </w:rPr>
              <w:br w:type="textWrapping"/>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职业证书 </w:t>
            </w:r>
            <w:r>
              <w:rPr>
                <w:sz w:val="21"/>
                <w:szCs w:val="21"/>
              </w:rPr>
              <w:br w:type="textWrapping"/>
            </w:r>
          </w:p>
          <w:p w14:paraId="2C367B33">
            <w:pPr>
              <w:keepNext w:val="0"/>
              <w:keepLines w:val="0"/>
              <w:pageBreakBefore w:val="0"/>
              <w:widowControl/>
              <w:tabs>
                <w:tab w:val="left" w:pos="414"/>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bCs w:val="0"/>
                <w:i w:val="0"/>
                <w:color w:val="auto"/>
                <w:sz w:val="24"/>
                <w:szCs w:val="21"/>
              </w:rPr>
              <w:t>3.国内职业资格证书（</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rPr>
              <w:t>深圳市人力资源和社会保障局关于做好我市202</w:t>
            </w:r>
            <w:r>
              <w:rPr>
                <w:rFonts w:hint="eastAsia" w:ascii="宋体" w:hAnsi="宋体" w:eastAsia="宋体"/>
                <w:b w:val="0"/>
                <w:bCs w:val="0"/>
                <w:i w:val="0"/>
                <w:color w:val="auto"/>
                <w:sz w:val="24"/>
                <w:szCs w:val="21"/>
                <w:lang w:val="en-US" w:eastAsia="zh-CN"/>
              </w:rPr>
              <w:t>5</w:t>
            </w:r>
            <w:r>
              <w:rPr>
                <w:rFonts w:hint="eastAsia" w:ascii="宋体" w:hAnsi="宋体" w:eastAsia="宋体"/>
                <w:b w:val="0"/>
                <w:bCs w:val="0"/>
                <w:i w:val="0"/>
                <w:color w:val="auto"/>
                <w:sz w:val="24"/>
                <w:szCs w:val="21"/>
              </w:rPr>
              <w:t>年度职称评审工作的通知</w:t>
            </w:r>
            <w:r>
              <w:rPr>
                <w:rFonts w:hint="eastAsia" w:ascii="宋体" w:hAnsi="宋体" w:eastAsia="宋体"/>
                <w:b w:val="0"/>
                <w:bCs w:val="0"/>
                <w:i w:val="0"/>
                <w:color w:val="auto"/>
                <w:sz w:val="24"/>
                <w:szCs w:val="21"/>
                <w:lang w:eastAsia="zh-CN"/>
              </w:rPr>
              <w:t>》附件</w:t>
            </w:r>
            <w:r>
              <w:rPr>
                <w:rFonts w:hint="eastAsia" w:ascii="宋体" w:hAnsi="宋体" w:eastAsia="宋体"/>
                <w:b w:val="0"/>
                <w:bCs w:val="0"/>
                <w:i w:val="0"/>
                <w:color w:val="auto"/>
                <w:sz w:val="24"/>
                <w:szCs w:val="21"/>
                <w:lang w:val="en-US" w:eastAsia="zh-CN"/>
              </w:rPr>
              <w:t>3</w:t>
            </w:r>
            <w:r>
              <w:rPr>
                <w:rFonts w:hint="eastAsia" w:ascii="宋体" w:hAnsi="宋体" w:eastAsia="宋体"/>
                <w:b w:val="0"/>
                <w:bCs w:val="0"/>
                <w:i w:val="0"/>
                <w:color w:val="auto"/>
                <w:sz w:val="24"/>
                <w:szCs w:val="21"/>
              </w:rPr>
              <w:t>关于职称评审工作的常见问题问答</w:t>
            </w:r>
            <w:r>
              <w:rPr>
                <w:rFonts w:ascii="宋体" w:hAnsi="宋体" w:eastAsia="宋体"/>
                <w:b w:val="0"/>
                <w:bCs w:val="0"/>
                <w:i w:val="0"/>
                <w:color w:val="auto"/>
                <w:sz w:val="24"/>
                <w:szCs w:val="21"/>
              </w:rPr>
              <w:t xml:space="preserve">） </w:t>
            </w:r>
            <w:r>
              <w:rPr>
                <w:b w:val="0"/>
                <w:bCs w:val="0"/>
                <w:color w:val="auto"/>
                <w:sz w:val="21"/>
                <w:szCs w:val="21"/>
              </w:rPr>
              <w:br w:type="textWrapping"/>
            </w:r>
            <w:r>
              <w:rPr>
                <w:rFonts w:ascii="宋体" w:hAnsi="宋体" w:eastAsia="宋体"/>
                <w:b w:val="0"/>
                <w:bCs w:val="0"/>
                <w:i w:val="0"/>
                <w:color w:val="auto"/>
                <w:sz w:val="24"/>
                <w:szCs w:val="21"/>
              </w:rPr>
              <w:t>4.国际职业资格证书《深圳市国际职业资格视同职称认可目录</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lang w:val="en-US" w:eastAsia="zh-CN"/>
              </w:rPr>
              <w:t>2025年</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 xml:space="preserve">》如有此项在方框中填写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     </w:t>
            </w:r>
            <w:r>
              <w:rPr>
                <w:rFonts w:hint="eastAsia" w:ascii="宋体" w:hAnsi="宋体" w:eastAsia="宋体"/>
                <w:b w:val="0"/>
                <w:bCs w:val="0"/>
                <w:i w:val="0"/>
                <w:color w:val="auto"/>
                <w:sz w:val="24"/>
                <w:szCs w:val="21"/>
                <w:lang w:val="en-US" w:eastAsia="zh-CN"/>
              </w:rPr>
              <w:t xml:space="preserve">  </w:t>
            </w:r>
            <w:r>
              <w:rPr>
                <w:rFonts w:ascii="宋体" w:hAnsi="宋体" w:eastAsia="宋体"/>
                <w:b w:val="0"/>
                <w:bCs w:val="0"/>
                <w:i w:val="0"/>
                <w:color w:val="auto"/>
                <w:sz w:val="24"/>
                <w:szCs w:val="21"/>
              </w:rPr>
              <w:t xml:space="preserve"> ） </w:t>
            </w:r>
          </w:p>
        </w:tc>
      </w:tr>
      <w:tr w14:paraId="3E7BC48C">
        <w:tblPrEx>
          <w:tblCellMar>
            <w:top w:w="0" w:type="dxa"/>
            <w:left w:w="108" w:type="dxa"/>
            <w:bottom w:w="0" w:type="dxa"/>
            <w:right w:w="108" w:type="dxa"/>
          </w:tblCellMar>
        </w:tblPrEx>
        <w:trPr>
          <w:trHeight w:val="2246" w:hRule="exact"/>
        </w:trPr>
        <w:tc>
          <w:tcPr>
            <w:tcW w:w="0" w:type="auto"/>
            <w:tcBorders>
              <w:top w:val="single" w:color="000000" w:sz="0" w:space="0"/>
              <w:left w:val="single" w:color="000000" w:sz="2" w:space="0"/>
              <w:bottom w:val="single" w:color="000000" w:sz="2" w:space="0"/>
              <w:right w:val="single" w:color="000000" w:sz="0" w:space="0"/>
            </w:tcBorders>
            <w:tcMar>
              <w:left w:w="0" w:type="dxa"/>
              <w:right w:w="0" w:type="dxa"/>
            </w:tcMar>
          </w:tcPr>
          <w:p w14:paraId="0DE68709">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044C120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 xml:space="preserve">自评符合工作能力（经历）条件情况 </w:t>
            </w:r>
            <w:r>
              <w:rPr>
                <w:sz w:val="21"/>
                <w:szCs w:val="21"/>
              </w:rPr>
              <w:br w:type="textWrapping"/>
            </w:r>
            <w:r>
              <w:rPr>
                <w:rFonts w:ascii="宋体" w:hAnsi="宋体" w:eastAsia="宋体"/>
                <w:b w:val="0"/>
                <w:i w:val="0"/>
                <w:color w:val="000000"/>
                <w:sz w:val="24"/>
                <w:szCs w:val="21"/>
              </w:rPr>
              <w:t>依据：（粤人社规【2021】27号）第三章</w:t>
            </w:r>
            <w:r>
              <w:rPr>
                <w:rFonts w:hint="eastAsia" w:ascii="宋体" w:hAnsi="宋体" w:eastAsia="宋体"/>
                <w:b w:val="0"/>
                <w:i w:val="0"/>
                <w:color w:val="000000"/>
                <w:sz w:val="24"/>
                <w:szCs w:val="21"/>
                <w:lang w:val="en-US" w:eastAsia="zh-CN"/>
              </w:rPr>
              <w:t>第一条</w:t>
            </w:r>
            <w:r>
              <w:rPr>
                <w:rFonts w:ascii="宋体" w:hAnsi="宋体" w:eastAsia="宋体"/>
                <w:b w:val="0"/>
                <w:i w:val="0"/>
                <w:color w:val="000000"/>
                <w:sz w:val="24"/>
                <w:szCs w:val="21"/>
              </w:rPr>
              <w:t>（二）工作能力</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经历</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条件:</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佐证材料清单（请在具备材料的选项打“√”) ) </w:t>
            </w:r>
          </w:p>
          <w:p w14:paraId="71934DB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pPr>
            <w:r>
              <w:rPr>
                <w:rFonts w:ascii="Wingdings" w:hAnsi="Wingdings" w:eastAsia="Wingdings"/>
                <w:b w:val="0"/>
                <w:i w:val="0"/>
                <w:color w:val="000000"/>
                <w:sz w:val="24"/>
                <w:szCs w:val="21"/>
              </w:rPr>
              <w:t></w:t>
            </w:r>
            <w:r>
              <w:rPr>
                <w:rFonts w:ascii="宋体" w:hAnsi="宋体" w:eastAsia="宋体"/>
                <w:b w:val="0"/>
                <w:i w:val="0"/>
                <w:color w:val="000000"/>
                <w:sz w:val="24"/>
                <w:szCs w:val="21"/>
              </w:rPr>
              <w:t>1.</w:t>
            </w:r>
            <w:r>
              <w:rPr>
                <w:rFonts w:hint="eastAsia" w:ascii="宋体" w:hAnsi="宋体" w:eastAsia="宋体"/>
                <w:b w:val="0"/>
                <w:i w:val="0"/>
                <w:color w:val="000000"/>
                <w:sz w:val="24"/>
                <w:szCs w:val="21"/>
                <w:lang w:val="en-US" w:eastAsia="zh-CN"/>
              </w:rPr>
              <w:t>熟悉</w:t>
            </w:r>
            <w:r>
              <w:rPr>
                <w:rFonts w:ascii="宋体" w:hAnsi="宋体" w:eastAsia="宋体"/>
                <w:b w:val="0"/>
                <w:i w:val="0"/>
                <w:color w:val="000000"/>
                <w:sz w:val="24"/>
                <w:szCs w:val="21"/>
              </w:rPr>
              <w:t>本专业的基础理论知识和专业技术知识</w:t>
            </w:r>
            <w:r>
              <w:rPr>
                <w:rFonts w:ascii="仿宋_GB2312" w:hAnsi="仿宋_GB2312" w:eastAsia="仿宋_GB2312" w:cs="仿宋_GB2312"/>
                <w:color w:val="000000"/>
                <w:kern w:val="0"/>
                <w:sz w:val="31"/>
                <w:szCs w:val="31"/>
                <w:lang w:val="en-US" w:eastAsia="zh-CN" w:bidi="ar"/>
              </w:rPr>
              <w:t xml:space="preserve">。 </w:t>
            </w:r>
          </w:p>
          <w:p w14:paraId="0EA99C08">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2.具有</w:t>
            </w:r>
            <w:r>
              <w:rPr>
                <w:rFonts w:hint="eastAsia" w:ascii="宋体" w:hAnsi="宋体" w:eastAsia="宋体"/>
                <w:b w:val="0"/>
                <w:i w:val="0"/>
                <w:color w:val="000000"/>
                <w:sz w:val="24"/>
                <w:szCs w:val="21"/>
                <w:lang w:val="en-US" w:eastAsia="zh-CN"/>
              </w:rPr>
              <w:t>完成辅助性</w:t>
            </w:r>
            <w:r>
              <w:rPr>
                <w:rFonts w:ascii="宋体" w:hAnsi="宋体" w:eastAsia="宋体"/>
                <w:b w:val="0"/>
                <w:i w:val="0"/>
                <w:color w:val="000000"/>
                <w:sz w:val="24"/>
                <w:szCs w:val="21"/>
              </w:rPr>
              <w:t>专业</w:t>
            </w:r>
            <w:r>
              <w:rPr>
                <w:rFonts w:hint="eastAsia" w:ascii="宋体" w:hAnsi="宋体" w:eastAsia="宋体"/>
                <w:b w:val="0"/>
                <w:i w:val="0"/>
                <w:color w:val="000000"/>
                <w:sz w:val="24"/>
                <w:szCs w:val="21"/>
                <w:lang w:val="en-US" w:eastAsia="zh-CN"/>
              </w:rPr>
              <w:t>工作（珠宝首饰工艺）的操作能力</w:t>
            </w:r>
            <w:r>
              <w:rPr>
                <w:rFonts w:ascii="宋体" w:hAnsi="宋体" w:eastAsia="宋体"/>
                <w:b w:val="0"/>
                <w:i w:val="0"/>
                <w:color w:val="000000"/>
                <w:sz w:val="24"/>
                <w:szCs w:val="21"/>
              </w:rPr>
              <w:t>。</w:t>
            </w:r>
          </w:p>
          <w:p w14:paraId="5B2F4CE7">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3EA89090">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6B32927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4BF66D5F">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tc>
      </w:tr>
      <w:tr w14:paraId="0BC90ABA">
        <w:tblPrEx>
          <w:tblCellMar>
            <w:top w:w="0" w:type="dxa"/>
            <w:left w:w="108" w:type="dxa"/>
            <w:bottom w:w="0" w:type="dxa"/>
            <w:right w:w="108" w:type="dxa"/>
          </w:tblCellMar>
        </w:tblPrEx>
        <w:trPr>
          <w:trHeight w:val="5897" w:hRule="exact"/>
        </w:trPr>
        <w:tc>
          <w:tcPr>
            <w:tcW w:w="0" w:type="auto"/>
            <w:tcBorders>
              <w:top w:val="single" w:color="000000" w:sz="2" w:space="0"/>
              <w:left w:val="single" w:color="000000" w:sz="2" w:space="0"/>
              <w:bottom w:val="single" w:color="000000" w:sz="2" w:space="0"/>
              <w:right w:val="single" w:color="000000" w:sz="0" w:space="0"/>
            </w:tcBorders>
            <w:tcMar>
              <w:left w:w="0" w:type="dxa"/>
              <w:right w:w="0" w:type="dxa"/>
            </w:tcMar>
          </w:tcPr>
          <w:p w14:paraId="061C575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6C82CDF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申报人承诺：</w:t>
            </w:r>
          </w:p>
          <w:p w14:paraId="6D122211">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480" w:firstLineChars="200"/>
              <w:jc w:val="left"/>
              <w:textAlignment w:val="auto"/>
              <w:rPr>
                <w:sz w:val="21"/>
                <w:szCs w:val="21"/>
              </w:rPr>
            </w:pPr>
            <w:r>
              <w:rPr>
                <w:rFonts w:ascii="宋体" w:hAnsi="宋体" w:eastAsia="宋体"/>
                <w:b w:val="0"/>
                <w:i w:val="0"/>
                <w:color w:val="000000"/>
                <w:sz w:val="24"/>
                <w:szCs w:val="21"/>
              </w:rPr>
              <w:t>本人已充分了解广东省深圳市202</w:t>
            </w:r>
            <w:r>
              <w:rPr>
                <w:rFonts w:hint="eastAsia" w:ascii="宋体" w:hAnsi="宋体" w:eastAsia="宋体"/>
                <w:b w:val="0"/>
                <w:i w:val="0"/>
                <w:color w:val="000000"/>
                <w:sz w:val="24"/>
                <w:szCs w:val="21"/>
                <w:lang w:val="en-US" w:eastAsia="zh-CN"/>
              </w:rPr>
              <w:t>5</w:t>
            </w:r>
            <w:r>
              <w:rPr>
                <w:rFonts w:ascii="宋体" w:hAnsi="宋体" w:eastAsia="宋体"/>
                <w:b w:val="0"/>
                <w:i w:val="0"/>
                <w:color w:val="000000"/>
                <w:sz w:val="24"/>
                <w:szCs w:val="21"/>
              </w:rPr>
              <w:t xml:space="preserve">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 </w:t>
            </w:r>
          </w:p>
          <w:p w14:paraId="178ECD3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2E87DC10">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45491957">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申报人（签名）：                       日期： </w:t>
            </w:r>
          </w:p>
        </w:tc>
      </w:tr>
    </w:tbl>
    <w:p w14:paraId="589282AA">
      <w:pPr>
        <w:keepNext w:val="0"/>
        <w:keepLines w:val="0"/>
        <w:pageBreakBefore w:val="0"/>
        <w:widowControl/>
        <w:kinsoku/>
        <w:wordWrap/>
        <w:overflowPunct/>
        <w:topLinePunct w:val="0"/>
        <w:autoSpaceDE w:val="0"/>
        <w:autoSpaceDN w:val="0"/>
        <w:bidi w:val="0"/>
        <w:adjustRightInd w:val="0"/>
        <w:snapToGrid w:val="0"/>
        <w:spacing w:after="0" w:line="240" w:lineRule="exact"/>
        <w:ind w:left="110" w:leftChars="50" w:right="227"/>
        <w:jc w:val="left"/>
        <w:textAlignment w:val="auto"/>
        <w:rPr>
          <w:sz w:val="21"/>
          <w:szCs w:val="21"/>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20"/>
      <w:lvlText w:val="%1."/>
      <w:lvlJc w:val="left"/>
      <w:pPr>
        <w:tabs>
          <w:tab w:val="left" w:pos="1080"/>
        </w:tabs>
        <w:ind w:left="1080" w:hanging="360"/>
      </w:pPr>
    </w:lvl>
  </w:abstractNum>
  <w:abstractNum w:abstractNumId="1">
    <w:nsid w:val="00000001"/>
    <w:multiLevelType w:val="singleLevel"/>
    <w:tmpl w:val="00000001"/>
    <w:lvl w:ilvl="0" w:tentative="0">
      <w:start w:val="1"/>
      <w:numFmt w:val="decimal"/>
      <w:pStyle w:val="13"/>
      <w:lvlText w:val="%1."/>
      <w:lvlJc w:val="left"/>
      <w:pPr>
        <w:tabs>
          <w:tab w:val="left" w:pos="720"/>
        </w:tabs>
        <w:ind w:left="720" w:hanging="360"/>
      </w:pPr>
    </w:lvl>
  </w:abstractNum>
  <w:abstractNum w:abstractNumId="2">
    <w:nsid w:val="00000002"/>
    <w:multiLevelType w:val="singleLevel"/>
    <w:tmpl w:val="0000000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00000003"/>
    <w:multiLevelType w:val="singleLevel"/>
    <w:tmpl w:val="0000000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00000004"/>
    <w:multiLevelType w:val="singleLevel"/>
    <w:tmpl w:val="00000004"/>
    <w:lvl w:ilvl="0" w:tentative="0">
      <w:start w:val="1"/>
      <w:numFmt w:val="decimal"/>
      <w:pStyle w:val="14"/>
      <w:lvlText w:val="%1."/>
      <w:lvlJc w:val="left"/>
      <w:pPr>
        <w:tabs>
          <w:tab w:val="left" w:pos="360"/>
        </w:tabs>
        <w:ind w:left="360" w:hanging="360"/>
      </w:pPr>
    </w:lvl>
  </w:abstractNum>
  <w:abstractNum w:abstractNumId="5">
    <w:nsid w:val="00000005"/>
    <w:multiLevelType w:val="singleLevel"/>
    <w:tmpl w:val="00000005"/>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E776B"/>
    <w:rsid w:val="0D21041C"/>
    <w:rsid w:val="4BBC0D80"/>
    <w:rsid w:val="6AEF4F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Cambria" w:hAnsi="Cambria" w:eastAsia="ＭＳ 明朝" w:cs="宋体"/>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Calibri" w:hAnsi="Calibri" w:eastAsia="MS Gothic" w:cs="宋体"/>
      <w:b/>
      <w:bCs/>
      <w:color w:val="376092"/>
      <w:sz w:val="28"/>
      <w:szCs w:val="28"/>
    </w:rPr>
  </w:style>
  <w:style w:type="paragraph" w:styleId="4">
    <w:name w:val="heading 2"/>
    <w:basedOn w:val="1"/>
    <w:next w:val="1"/>
    <w:link w:val="139"/>
    <w:qFormat/>
    <w:uiPriority w:val="9"/>
    <w:pPr>
      <w:keepNext/>
      <w:keepLines/>
      <w:spacing w:before="200" w:after="0"/>
      <w:outlineLvl w:val="1"/>
    </w:pPr>
    <w:rPr>
      <w:rFonts w:ascii="Calibri" w:hAnsi="Calibri" w:eastAsia="MS Gothic" w:cs="宋体"/>
      <w:b/>
      <w:bCs/>
      <w:color w:val="4F81BD"/>
      <w:sz w:val="26"/>
      <w:szCs w:val="26"/>
    </w:rPr>
  </w:style>
  <w:style w:type="paragraph" w:styleId="5">
    <w:name w:val="heading 3"/>
    <w:basedOn w:val="1"/>
    <w:next w:val="1"/>
    <w:link w:val="140"/>
    <w:qFormat/>
    <w:uiPriority w:val="9"/>
    <w:pPr>
      <w:keepNext/>
      <w:keepLines/>
      <w:spacing w:before="200" w:after="0"/>
      <w:outlineLvl w:val="2"/>
    </w:pPr>
    <w:rPr>
      <w:rFonts w:ascii="Calibri" w:hAnsi="Calibri" w:eastAsia="MS Gothic" w:cs="宋体"/>
      <w:b/>
      <w:bCs/>
      <w:color w:val="4F81BD"/>
    </w:rPr>
  </w:style>
  <w:style w:type="paragraph" w:styleId="6">
    <w:name w:val="heading 4"/>
    <w:basedOn w:val="1"/>
    <w:next w:val="1"/>
    <w:link w:val="150"/>
    <w:qFormat/>
    <w:uiPriority w:val="9"/>
    <w:pPr>
      <w:keepNext/>
      <w:keepLines/>
      <w:spacing w:before="200" w:after="0"/>
      <w:outlineLvl w:val="3"/>
    </w:pPr>
    <w:rPr>
      <w:rFonts w:ascii="Calibri" w:hAnsi="Calibri" w:eastAsia="MS Gothic" w:cs="宋体"/>
      <w:b/>
      <w:bCs/>
      <w:i/>
      <w:iCs/>
      <w:color w:val="4F81BD"/>
    </w:rPr>
  </w:style>
  <w:style w:type="paragraph" w:styleId="7">
    <w:name w:val="heading 5"/>
    <w:basedOn w:val="1"/>
    <w:next w:val="1"/>
    <w:link w:val="151"/>
    <w:qFormat/>
    <w:uiPriority w:val="9"/>
    <w:pPr>
      <w:keepNext/>
      <w:keepLines/>
      <w:spacing w:before="200" w:after="0"/>
      <w:outlineLvl w:val="4"/>
    </w:pPr>
    <w:rPr>
      <w:rFonts w:ascii="Calibri" w:hAnsi="Calibri" w:eastAsia="MS Gothic" w:cs="宋体"/>
      <w:color w:val="254061"/>
    </w:rPr>
  </w:style>
  <w:style w:type="paragraph" w:styleId="8">
    <w:name w:val="heading 6"/>
    <w:basedOn w:val="1"/>
    <w:next w:val="1"/>
    <w:link w:val="152"/>
    <w:qFormat/>
    <w:uiPriority w:val="9"/>
    <w:pPr>
      <w:keepNext/>
      <w:keepLines/>
      <w:spacing w:before="200" w:after="0"/>
      <w:outlineLvl w:val="5"/>
    </w:pPr>
    <w:rPr>
      <w:rFonts w:ascii="Calibri" w:hAnsi="Calibri" w:eastAsia="MS Gothic" w:cs="宋体"/>
      <w:i/>
      <w:iCs/>
      <w:color w:val="254061"/>
    </w:rPr>
  </w:style>
  <w:style w:type="paragraph" w:styleId="9">
    <w:name w:val="heading 7"/>
    <w:basedOn w:val="1"/>
    <w:next w:val="1"/>
    <w:link w:val="153"/>
    <w:qFormat/>
    <w:uiPriority w:val="9"/>
    <w:pPr>
      <w:keepNext/>
      <w:keepLines/>
      <w:spacing w:before="200" w:after="0"/>
      <w:outlineLvl w:val="6"/>
    </w:pPr>
    <w:rPr>
      <w:rFonts w:ascii="Calibri" w:hAnsi="Calibri" w:eastAsia="MS Gothic" w:cs="宋体"/>
      <w:i/>
      <w:iCs/>
      <w:color w:val="3F3F3F"/>
    </w:rPr>
  </w:style>
  <w:style w:type="paragraph" w:styleId="10">
    <w:name w:val="heading 8"/>
    <w:basedOn w:val="1"/>
    <w:next w:val="1"/>
    <w:link w:val="154"/>
    <w:qFormat/>
    <w:uiPriority w:val="9"/>
    <w:pPr>
      <w:keepNext/>
      <w:keepLines/>
      <w:spacing w:before="200" w:after="0"/>
      <w:outlineLvl w:val="7"/>
    </w:pPr>
    <w:rPr>
      <w:rFonts w:ascii="Calibri" w:hAnsi="Calibri" w:eastAsia="MS Gothic" w:cs="宋体"/>
      <w:color w:val="4F81BD"/>
      <w:sz w:val="20"/>
      <w:szCs w:val="20"/>
    </w:rPr>
  </w:style>
  <w:style w:type="paragraph" w:styleId="11">
    <w:name w:val="heading 9"/>
    <w:basedOn w:val="1"/>
    <w:next w:val="1"/>
    <w:link w:val="155"/>
    <w:qFormat/>
    <w:uiPriority w:val="9"/>
    <w:pPr>
      <w:keepNext/>
      <w:keepLines/>
      <w:spacing w:before="200" w:after="0"/>
      <w:outlineLvl w:val="8"/>
    </w:pPr>
    <w:rPr>
      <w:rFonts w:ascii="Calibri" w:hAnsi="Calibri" w:eastAsia="MS Gothic" w:cs="宋体"/>
      <w:i/>
      <w:iCs/>
      <w:color w:val="3F3F3F"/>
      <w:sz w:val="20"/>
      <w:szCs w:val="20"/>
    </w:rPr>
  </w:style>
  <w:style w:type="character" w:default="1" w:styleId="132">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2">
    <w:name w:val="macro"/>
    <w:link w:val="147"/>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ＭＳ 明朝" w:cs="宋体"/>
      <w:sz w:val="20"/>
      <w:szCs w:val="20"/>
      <w:lang w:val="en-US" w:eastAsia="en-US" w:bidi="ar-SA"/>
    </w:rPr>
  </w:style>
  <w:style w:type="paragraph" w:styleId="12">
    <w:name w:val="List 3"/>
    <w:basedOn w:val="1"/>
    <w:qFormat/>
    <w:uiPriority w:val="99"/>
    <w:pPr>
      <w:ind w:left="1080" w:hanging="360"/>
      <w:contextualSpacing/>
    </w:pPr>
  </w:style>
  <w:style w:type="paragraph" w:styleId="13">
    <w:name w:val="List Number 2"/>
    <w:basedOn w:val="1"/>
    <w:qFormat/>
    <w:uiPriority w:val="99"/>
    <w:pPr>
      <w:numPr>
        <w:ilvl w:val="0"/>
        <w:numId w:val="1"/>
      </w:numPr>
      <w:contextualSpacing/>
    </w:pPr>
  </w:style>
  <w:style w:type="paragraph" w:styleId="14">
    <w:name w:val="List Number"/>
    <w:basedOn w:val="1"/>
    <w:qFormat/>
    <w:uiPriority w:val="99"/>
    <w:pPr>
      <w:numPr>
        <w:ilvl w:val="0"/>
        <w:numId w:val="2"/>
      </w:numPr>
      <w:contextualSpacing/>
    </w:pPr>
  </w:style>
  <w:style w:type="paragraph" w:styleId="15">
    <w:name w:val="caption"/>
    <w:basedOn w:val="1"/>
    <w:next w:val="1"/>
    <w:qFormat/>
    <w:uiPriority w:val="35"/>
    <w:pPr>
      <w:spacing w:line="240" w:lineRule="auto"/>
    </w:pPr>
    <w:rPr>
      <w:b/>
      <w:bCs/>
      <w:color w:val="4F81BD"/>
      <w:sz w:val="18"/>
      <w:szCs w:val="18"/>
    </w:rPr>
  </w:style>
  <w:style w:type="paragraph" w:styleId="16">
    <w:name w:val="List Bullet"/>
    <w:basedOn w:val="1"/>
    <w:qFormat/>
    <w:uiPriority w:val="99"/>
    <w:pPr>
      <w:numPr>
        <w:ilvl w:val="0"/>
        <w:numId w:val="3"/>
      </w:numPr>
      <w:contextualSpacing/>
    </w:pPr>
  </w:style>
  <w:style w:type="paragraph" w:styleId="17">
    <w:name w:val="Body Text 3"/>
    <w:basedOn w:val="1"/>
    <w:link w:val="146"/>
    <w:qFormat/>
    <w:uiPriority w:val="99"/>
    <w:pPr>
      <w:spacing w:after="120"/>
    </w:pPr>
    <w:rPr>
      <w:sz w:val="16"/>
      <w:szCs w:val="16"/>
    </w:rPr>
  </w:style>
  <w:style w:type="paragraph" w:styleId="18">
    <w:name w:val="List Bullet 3"/>
    <w:basedOn w:val="1"/>
    <w:qFormat/>
    <w:uiPriority w:val="99"/>
    <w:pPr>
      <w:numPr>
        <w:ilvl w:val="0"/>
        <w:numId w:val="4"/>
      </w:numPr>
      <w:contextualSpacing/>
    </w:pPr>
  </w:style>
  <w:style w:type="paragraph" w:styleId="19">
    <w:name w:val="Body Text"/>
    <w:basedOn w:val="1"/>
    <w:link w:val="144"/>
    <w:qFormat/>
    <w:uiPriority w:val="99"/>
    <w:pPr>
      <w:spacing w:after="120"/>
    </w:pPr>
  </w:style>
  <w:style w:type="paragraph" w:styleId="20">
    <w:name w:val="List Number 3"/>
    <w:basedOn w:val="1"/>
    <w:qFormat/>
    <w:uiPriority w:val="99"/>
    <w:pPr>
      <w:numPr>
        <w:ilvl w:val="0"/>
        <w:numId w:val="5"/>
      </w:numPr>
      <w:contextualSpacing/>
    </w:pPr>
  </w:style>
  <w:style w:type="paragraph" w:styleId="21">
    <w:name w:val="List 2"/>
    <w:basedOn w:val="1"/>
    <w:qFormat/>
    <w:uiPriority w:val="99"/>
    <w:pPr>
      <w:ind w:left="720" w:hanging="360"/>
      <w:contextualSpacing/>
    </w:pPr>
  </w:style>
  <w:style w:type="paragraph" w:styleId="22">
    <w:name w:val="List Continue"/>
    <w:basedOn w:val="1"/>
    <w:qFormat/>
    <w:uiPriority w:val="99"/>
    <w:pPr>
      <w:spacing w:after="120"/>
      <w:ind w:left="360"/>
      <w:contextualSpacing/>
    </w:pPr>
  </w:style>
  <w:style w:type="paragraph" w:styleId="23">
    <w:name w:val="List Bullet 2"/>
    <w:basedOn w:val="1"/>
    <w:qFormat/>
    <w:uiPriority w:val="99"/>
    <w:pPr>
      <w:numPr>
        <w:ilvl w:val="0"/>
        <w:numId w:val="6"/>
      </w:numPr>
      <w:contextualSpacing/>
    </w:pPr>
  </w:style>
  <w:style w:type="paragraph" w:styleId="24">
    <w:name w:val="footer"/>
    <w:basedOn w:val="1"/>
    <w:link w:val="136"/>
    <w:qFormat/>
    <w:uiPriority w:val="99"/>
    <w:pPr>
      <w:tabs>
        <w:tab w:val="center" w:pos="4680"/>
        <w:tab w:val="right" w:pos="9360"/>
      </w:tabs>
      <w:spacing w:after="0" w:line="240" w:lineRule="auto"/>
    </w:pPr>
  </w:style>
  <w:style w:type="paragraph" w:styleId="25">
    <w:name w:val="header"/>
    <w:basedOn w:val="1"/>
    <w:link w:val="135"/>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Calibri" w:hAnsi="Calibri" w:eastAsia="MS Gothic" w:cs="宋体"/>
      <w:i/>
      <w:iCs/>
      <w:color w:val="4F81BD"/>
      <w:spacing w:val="15"/>
      <w:sz w:val="24"/>
      <w:szCs w:val="24"/>
    </w:rPr>
  </w:style>
  <w:style w:type="paragraph" w:styleId="27">
    <w:name w:val="List"/>
    <w:basedOn w:val="1"/>
    <w:qFormat/>
    <w:uiPriority w:val="99"/>
    <w:pPr>
      <w:ind w:left="360" w:hanging="360"/>
      <w:contextualSpacing/>
    </w:pPr>
  </w:style>
  <w:style w:type="paragraph" w:styleId="28">
    <w:name w:val="Body Text 2"/>
    <w:basedOn w:val="1"/>
    <w:link w:val="145"/>
    <w:qFormat/>
    <w:uiPriority w:val="99"/>
    <w:pPr>
      <w:spacing w:after="120" w:line="480" w:lineRule="auto"/>
    </w:pPr>
  </w:style>
  <w:style w:type="paragraph" w:styleId="29">
    <w:name w:val="List Continue 2"/>
    <w:basedOn w:val="1"/>
    <w:qFormat/>
    <w:uiPriority w:val="99"/>
    <w:pPr>
      <w:spacing w:after="120"/>
      <w:ind w:left="720"/>
      <w:contextualSpacing/>
    </w:pPr>
  </w:style>
  <w:style w:type="paragraph" w:styleId="30">
    <w:name w:val="List Continue 3"/>
    <w:basedOn w:val="1"/>
    <w:qFormat/>
    <w:uiPriority w:val="99"/>
    <w:pPr>
      <w:spacing w:after="120"/>
      <w:ind w:left="1080"/>
      <w:contextualSpacing/>
    </w:pPr>
  </w:style>
  <w:style w:type="paragraph" w:styleId="31">
    <w:name w:val="Title"/>
    <w:basedOn w:val="1"/>
    <w:next w:val="1"/>
    <w:link w:val="141"/>
    <w:qFormat/>
    <w:uiPriority w:val="10"/>
    <w:pPr>
      <w:pBdr>
        <w:bottom w:val="single" w:color="4F81BD" w:sz="8" w:space="4"/>
      </w:pBdr>
      <w:spacing w:after="300" w:line="240" w:lineRule="auto"/>
      <w:contextualSpacing/>
    </w:pPr>
    <w:rPr>
      <w:rFonts w:ascii="Calibri" w:hAnsi="Calibri" w:eastAsia="MS Gothic" w:cs="宋体"/>
      <w:color w:val="17375E"/>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table" w:styleId="35">
    <w:name w:val="Light Shading Accent 1"/>
    <w:basedOn w:val="32"/>
    <w:qFormat/>
    <w:uiPriority w:val="60"/>
    <w:pPr>
      <w:spacing w:after="0" w:line="240" w:lineRule="auto"/>
    </w:pPr>
    <w:rPr>
      <w:color w:val="37609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6">
    <w:name w:val="Light Shading Accent 2"/>
    <w:basedOn w:val="32"/>
    <w:qFormat/>
    <w:uiPriority w:val="60"/>
    <w:pPr>
      <w:spacing w:after="0" w:line="240" w:lineRule="auto"/>
    </w:pPr>
    <w:rPr>
      <w:color w:val="953735"/>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37">
    <w:name w:val="Light Shading Accent 3"/>
    <w:basedOn w:val="32"/>
    <w:qFormat/>
    <w:uiPriority w:val="60"/>
    <w:pPr>
      <w:spacing w:after="0" w:line="240" w:lineRule="auto"/>
    </w:pPr>
    <w:rPr>
      <w:color w:val="7793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8">
    <w:name w:val="Light Shading Accent 4"/>
    <w:basedOn w:val="32"/>
    <w:qFormat/>
    <w:uiPriority w:val="60"/>
    <w:pPr>
      <w:spacing w:after="0" w:line="240" w:lineRule="auto"/>
    </w:pPr>
    <w:rPr>
      <w:color w:val="604A7B"/>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39">
    <w:name w:val="Light Shading Accent 5"/>
    <w:basedOn w:val="32"/>
    <w:qFormat/>
    <w:uiPriority w:val="60"/>
    <w:pPr>
      <w:spacing w:after="0" w:line="240" w:lineRule="auto"/>
    </w:pPr>
    <w:rPr>
      <w:color w:val="31859C"/>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table" w:styleId="40">
    <w:name w:val="Light Shading Accent 6"/>
    <w:basedOn w:val="32"/>
    <w:qFormat/>
    <w:uiPriority w:val="60"/>
    <w:pPr>
      <w:spacing w:after="0" w:line="240" w:lineRule="auto"/>
    </w:pPr>
    <w:rPr>
      <w:color w:val="E46C0A"/>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41">
    <w:name w:val="Light List"/>
    <w:basedOn w:val="32"/>
    <w:qFormat/>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2">
    <w:name w:val="Light List Accent 1"/>
    <w:basedOn w:val="32"/>
    <w:qFormat/>
    <w:uiPriority w:val="61"/>
    <w:pPr>
      <w:spacing w:after="0" w:line="240" w:lineRule="auto"/>
    </w:p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43">
    <w:name w:val="Light List Accent 2"/>
    <w:basedOn w:val="32"/>
    <w:qFormat/>
    <w:uiPriority w:val="61"/>
    <w:pPr>
      <w:spacing w:after="0" w:line="240" w:lineRule="auto"/>
    </w:p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44">
    <w:name w:val="Light List Accent 3"/>
    <w:basedOn w:val="32"/>
    <w:qFormat/>
    <w:uiPriority w:val="61"/>
    <w:pPr>
      <w:spacing w:after="0" w:line="240" w:lineRule="auto"/>
    </w:p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45">
    <w:name w:val="Light List Accent 4"/>
    <w:basedOn w:val="32"/>
    <w:qFormat/>
    <w:uiPriority w:val="61"/>
    <w:pPr>
      <w:spacing w:after="0" w:line="240" w:lineRule="auto"/>
    </w:p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46">
    <w:name w:val="Light List Accent 5"/>
    <w:basedOn w:val="32"/>
    <w:qFormat/>
    <w:uiPriority w:val="61"/>
    <w:pPr>
      <w:spacing w:after="0" w:line="240" w:lineRule="auto"/>
    </w:p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47">
    <w:name w:val="Light List Accent 6"/>
    <w:basedOn w:val="32"/>
    <w:qFormat/>
    <w:uiPriority w:val="61"/>
    <w:pPr>
      <w:spacing w:after="0" w:line="240" w:lineRule="auto"/>
    </w:p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48">
    <w:name w:val="Light Grid"/>
    <w:basedOn w:val="32"/>
    <w:qFormat/>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3"/>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3"/>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0"/>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0"/>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5D1"/>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5D1"/>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3F3F3F" w:sz="8" w:space="0"/>
          <w:left w:val="single" w:color="3F3F3F" w:sz="8" w:space="0"/>
          <w:bottom w:val="single" w:color="3F3F3F" w:sz="8" w:space="0"/>
          <w:right w:val="single" w:color="3F3F3F" w:sz="8" w:space="0"/>
          <w:insideH w:val="nil"/>
          <w:insideV w:val="nil"/>
        </w:tcBorders>
        <w:shd w:val="clear" w:color="auto" w:fill="000000"/>
      </w:tcPr>
    </w:tblStylePr>
    <w:tblStylePr w:type="lastRow">
      <w:pPr>
        <w:spacing w:before="0" w:after="0" w:line="240" w:lineRule="auto"/>
      </w:pPr>
      <w:rPr>
        <w:b/>
        <w:bCs/>
      </w:rPr>
      <w:tblPr/>
      <w:tcPr>
        <w:tcBorders>
          <w:top w:val="double" w:color="3F3F3F" w:sz="6" w:space="0"/>
          <w:left w:val="single" w:color="3F3F3F" w:sz="8" w:space="0"/>
          <w:bottom w:val="single" w:color="3F3F3F" w:sz="8" w:space="0"/>
          <w:right w:val="single" w:color="3F3F3F" w:sz="8" w:space="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B4CC82" w:sz="8" w:space="0"/>
          <w:left w:val="single" w:color="B4CC82" w:sz="8" w:space="0"/>
          <w:bottom w:val="single" w:color="B4CC82" w:sz="8" w:space="0"/>
          <w:right w:val="single" w:color="B4CC82" w:sz="8" w:space="0"/>
          <w:insideH w:val="nil"/>
          <w:insideV w:val="nil"/>
        </w:tcBorders>
        <w:shd w:val="clear" w:color="auto" w:fill="9BBB59"/>
      </w:tcPr>
    </w:tblStylePr>
    <w:tblStylePr w:type="lastRow">
      <w:pPr>
        <w:spacing w:before="0" w:after="0" w:line="240" w:lineRule="auto"/>
      </w:pPr>
      <w:rPr>
        <w:b/>
        <w:bCs/>
      </w:rPr>
      <w:tblPr/>
      <w:tcPr>
        <w:tcBorders>
          <w:top w:val="double" w:color="B4CC82" w:sz="6" w:space="0"/>
          <w:left w:val="single" w:color="B4CC82" w:sz="8" w:space="0"/>
          <w:bottom w:val="single" w:color="B4CC82" w:sz="8" w:space="0"/>
          <w:right w:val="single" w:color="B4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cPr>
    </w:tblStylePr>
    <w:tblStylePr w:type="band1Horz">
      <w:tblPr/>
      <w:tcPr>
        <w:shd w:val="clear" w:color="auto" w:fill="BFBFBF"/>
      </w:tcPr>
    </w:tblStylePr>
  </w:style>
  <w:style w:type="table" w:styleId="70">
    <w:name w:val="Medium List 1 Accent 1"/>
    <w:basedOn w:val="32"/>
    <w:qFormat/>
    <w:uiPriority w:val="65"/>
    <w:pPr>
      <w:spacing w:after="0" w:line="240" w:lineRule="auto"/>
    </w:pPr>
    <w:rPr>
      <w:color w:val="000000"/>
    </w:rPr>
    <w:tblPr>
      <w:tblBorders>
        <w:top w:val="single" w:color="4F81BD" w:sz="8" w:space="0"/>
        <w:bottom w:val="single" w:color="4F81B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71">
    <w:name w:val="Medium List 1 Accent 2"/>
    <w:basedOn w:val="32"/>
    <w:qFormat/>
    <w:uiPriority w:val="65"/>
    <w:pPr>
      <w:spacing w:after="0" w:line="240" w:lineRule="auto"/>
    </w:pPr>
    <w:rPr>
      <w:color w:val="000000"/>
    </w:rPr>
    <w:tblPr>
      <w:tblBorders>
        <w:top w:val="single" w:color="C0504D" w:sz="8" w:space="0"/>
        <w:bottom w:val="single" w:color="C0504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3"/>
      </w:tcPr>
    </w:tblStylePr>
    <w:tblStylePr w:type="band1Horz">
      <w:tblPr/>
      <w:tcPr>
        <w:shd w:val="clear" w:color="auto" w:fill="EFD3D3"/>
      </w:tcPr>
    </w:tblStylePr>
  </w:style>
  <w:style w:type="table" w:styleId="72">
    <w:name w:val="Medium List 1 Accent 3"/>
    <w:basedOn w:val="32"/>
    <w:qFormat/>
    <w:uiPriority w:val="65"/>
    <w:pPr>
      <w:spacing w:after="0" w:line="240" w:lineRule="auto"/>
    </w:pPr>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73">
    <w:name w:val="Medium List 1 Accent 4"/>
    <w:basedOn w:val="32"/>
    <w:qFormat/>
    <w:uiPriority w:val="65"/>
    <w:pPr>
      <w:spacing w:after="0" w:line="240" w:lineRule="auto"/>
    </w:pPr>
    <w:rPr>
      <w:color w:val="000000"/>
    </w:rPr>
    <w:tblPr>
      <w:tblBorders>
        <w:top w:val="single" w:color="8064A2" w:sz="8" w:space="0"/>
        <w:bottom w:val="single" w:color="8064A2"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74">
    <w:name w:val="Medium List 1 Accent 5"/>
    <w:basedOn w:val="32"/>
    <w:qFormat/>
    <w:uiPriority w:val="65"/>
    <w:pPr>
      <w:spacing w:after="0" w:line="240" w:lineRule="auto"/>
    </w:pPr>
    <w:rPr>
      <w:color w:val="000000"/>
    </w:rPr>
    <w:tblPr>
      <w:tblBorders>
        <w:top w:val="single" w:color="4BACC6" w:sz="8" w:space="0"/>
        <w:bottom w:val="single" w:color="4BACC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0"/>
      </w:tcPr>
    </w:tblStylePr>
    <w:tblStylePr w:type="band1Horz">
      <w:tblPr/>
      <w:tcPr>
        <w:shd w:val="clear" w:color="auto" w:fill="D2EAF0"/>
      </w:tcPr>
    </w:tblStylePr>
  </w:style>
  <w:style w:type="table" w:styleId="75">
    <w:name w:val="Medium List 1 Accent 6"/>
    <w:basedOn w:val="32"/>
    <w:qFormat/>
    <w:uiPriority w:val="65"/>
    <w:pPr>
      <w:spacing w:after="0" w:line="240" w:lineRule="auto"/>
    </w:pPr>
    <w:rPr>
      <w:color w:val="000000"/>
    </w:rPr>
    <w:tblPr>
      <w:tblBorders>
        <w:top w:val="single" w:color="F79646" w:sz="8" w:space="0"/>
        <w:bottom w:val="single" w:color="F7964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5D1"/>
      </w:tcPr>
    </w:tblStylePr>
    <w:tblStylePr w:type="band1Horz">
      <w:tblPr/>
      <w:tcPr>
        <w:shd w:val="clear" w:color="auto" w:fill="FDE5D1"/>
      </w:tcPr>
    </w:tblStylePr>
  </w:style>
  <w:style w:type="table" w:styleId="76">
    <w:name w:val="Medium List 2"/>
    <w:basedOn w:val="32"/>
    <w:qFormat/>
    <w:uiPriority w:val="66"/>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0"/>
      </w:tcPr>
    </w:tblStylePr>
    <w:tblStylePr w:type="band1Horz">
      <w:tblPr/>
      <w:tcPr>
        <w:tcBorders>
          <w:top w:val="nil"/>
          <w:bottom w:val="nil"/>
          <w:insideH w:val="nil"/>
          <w:insideV w:val="nil"/>
        </w:tcBorders>
        <w:shd w:val="clear" w:color="auto" w:fill="D2EAF0"/>
      </w:tcPr>
    </w:tblStylePr>
    <w:tblStylePr w:type="nwCell">
      <w:tblPr/>
      <w:tcPr>
        <w:shd w:val="clear" w:color="auto" w:fill="FFFFFF"/>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insideV w:val="single" w:color="3F3F3F" w:sz="8" w:space="0"/>
      </w:tblBorders>
      <w:tblCellMar>
        <w:top w:w="0" w:type="dxa"/>
        <w:left w:w="108" w:type="dxa"/>
        <w:bottom w:w="0" w:type="dxa"/>
        <w:right w:w="108" w:type="dxa"/>
      </w:tblCellMar>
    </w:tblPr>
    <w:tcPr>
      <w:shd w:val="clear" w:color="auto" w:fill="BFBFBF"/>
    </w:tcPr>
    <w:tblStylePr w:type="firstRow">
      <w:rPr>
        <w:b/>
        <w:bCs/>
      </w:rPr>
    </w:tblStylePr>
    <w:tblStylePr w:type="lastRow">
      <w:rPr>
        <w:b/>
        <w:bCs/>
      </w:rPr>
      <w:tblPr/>
      <w:tcPr>
        <w:tcBorders>
          <w:top w:val="single" w:color="3F3F3F" w:sz="18" w:space="0"/>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84">
    <w:name w:val="Medium Grid 1 Accent 1"/>
    <w:basedOn w:val="32"/>
    <w:qFormat/>
    <w:uiPriority w:val="67"/>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85">
    <w:name w:val="Medium Grid 1 Accent 2"/>
    <w:basedOn w:val="32"/>
    <w:qFormat/>
    <w:uiPriority w:val="67"/>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3"/>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6">
    <w:name w:val="Medium Grid 1 Accent 3"/>
    <w:basedOn w:val="32"/>
    <w:qFormat/>
    <w:uiPriority w:val="67"/>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insideV w:val="single" w:color="B4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4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7">
    <w:name w:val="Medium Grid 1 Accent 4"/>
    <w:basedOn w:val="32"/>
    <w:qFormat/>
    <w:uiPriority w:val="67"/>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8">
    <w:name w:val="Medium Grid 1 Accent 5"/>
    <w:basedOn w:val="32"/>
    <w:qFormat/>
    <w:uiPriority w:val="67"/>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0"/>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89">
    <w:name w:val="Medium Grid 1 Accent 6"/>
    <w:basedOn w:val="32"/>
    <w:qFormat/>
    <w:uiPriority w:val="67"/>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5D1"/>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0">
    <w:name w:val="Medium Grid 2"/>
    <w:basedOn w:val="32"/>
    <w:qFormat/>
    <w:uiPriority w:val="68"/>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cPr>
    <w:tblStylePr w:type="firstRow">
      <w:rPr>
        <w:b/>
        <w:bCs/>
        <w:color w:val="000000"/>
      </w:rPr>
      <w:tblPr/>
      <w:tcPr>
        <w:shd w:val="clear" w:color="auto" w:fill="E5E5E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7F7F7F"/>
      </w:tcPr>
    </w:tblStylePr>
    <w:tblStylePr w:type="band1Horz">
      <w:tblPr/>
      <w:tcPr>
        <w:tcBorders>
          <w:insideH w:val="single" w:sz="6" w:space="0"/>
          <w:insideV w:val="single" w:sz="6" w:space="0"/>
        </w:tcBorders>
        <w:shd w:val="clear" w:color="auto" w:fill="7F7F7F"/>
      </w:tcPr>
    </w:tblStylePr>
    <w:tblStylePr w:type="nwCell">
      <w:tblPr/>
      <w:tcPr>
        <w:shd w:val="clear" w:color="auto" w:fill="FFFFFF"/>
      </w:tcPr>
    </w:tblStylePr>
  </w:style>
  <w:style w:type="table" w:styleId="91">
    <w:name w:val="Medium Grid 2 Accent 1"/>
    <w:basedOn w:val="32"/>
    <w:qFormat/>
    <w:uiPriority w:val="68"/>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C0DE"/>
      </w:tcPr>
    </w:tblStylePr>
    <w:tblStylePr w:type="band1Horz">
      <w:tblPr/>
      <w:tcPr>
        <w:tcBorders>
          <w:insideH w:val="single" w:sz="6" w:space="0"/>
          <w:insideV w:val="single" w:sz="6" w:space="0"/>
        </w:tcBorders>
        <w:shd w:val="clear" w:color="auto" w:fill="A7C0DE"/>
      </w:tcPr>
    </w:tblStylePr>
    <w:tblStylePr w:type="nwCell">
      <w:tblPr/>
      <w:tcPr>
        <w:shd w:val="clear" w:color="auto" w:fill="FFFFFF"/>
      </w:tcPr>
    </w:tblStylePr>
  </w:style>
  <w:style w:type="table" w:styleId="92">
    <w:name w:val="Medium Grid 2 Accent 2"/>
    <w:basedOn w:val="32"/>
    <w:qFormat/>
    <w:uiPriority w:val="68"/>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93">
    <w:name w:val="Medium Grid 2 Accent 3"/>
    <w:basedOn w:val="32"/>
    <w:qFormat/>
    <w:uiPriority w:val="68"/>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94">
    <w:name w:val="Medium Grid 2 Accent 4"/>
    <w:basedOn w:val="32"/>
    <w:qFormat/>
    <w:uiPriority w:val="68"/>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95">
    <w:name w:val="Medium Grid 2 Accent 5"/>
    <w:basedOn w:val="32"/>
    <w:qFormat/>
    <w:uiPriority w:val="68"/>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96">
    <w:name w:val="Medium Grid 2 Accent 6"/>
    <w:basedOn w:val="32"/>
    <w:qFormat/>
    <w:uiPriority w:val="68"/>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97">
    <w:name w:val="Medium Grid 3"/>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BFBFB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7F7F7F"/>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7F7F7F"/>
      </w:tcPr>
    </w:tblStylePr>
  </w:style>
  <w:style w:type="table" w:styleId="98">
    <w:name w:val="Medium Grid 3 Accent 1"/>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C0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C0DE"/>
      </w:tcPr>
    </w:tblStylePr>
  </w:style>
  <w:style w:type="table" w:styleId="99">
    <w:name w:val="Medium Grid 3 Accent 2"/>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3"/>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0">
    <w:name w:val="Medium Grid 3 Accent 3"/>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1">
    <w:name w:val="Medium Grid 3 Accent 4"/>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2">
    <w:name w:val="Medium Grid 3 Accent 5"/>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3">
    <w:name w:val="Medium Grid 3 Accent 6"/>
    <w:basedOn w:val="32"/>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5D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4">
    <w:name w:val="Dark List"/>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05">
    <w:name w:val="Dark List Accent 1"/>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1"/>
      </w:tcPr>
    </w:tblStylePr>
    <w:tblStylePr w:type="firstCol">
      <w:tblPr/>
      <w:tcPr>
        <w:tcBorders>
          <w:top w:val="nil"/>
          <w:left w:val="nil"/>
          <w:bottom w:val="nil"/>
          <w:right w:val="single" w:color="FFFFFF" w:sz="18" w:space="0"/>
          <w:insideH w:val="nil"/>
          <w:insideV w:val="nil"/>
        </w:tcBorders>
        <w:shd w:val="clear" w:color="auto" w:fill="366091"/>
      </w:tcPr>
    </w:tblStylePr>
    <w:tblStylePr w:type="lastCol">
      <w:tblPr/>
      <w:tcPr>
        <w:tcBorders>
          <w:top w:val="nil"/>
          <w:left w:val="single" w:color="FFFFFF" w:sz="18" w:space="0"/>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styleId="106">
    <w:name w:val="Dark List Accent 2"/>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734"/>
      </w:tcPr>
    </w:tblStylePr>
    <w:tblStylePr w:type="lastCol">
      <w:tblPr/>
      <w:tcPr>
        <w:tcBorders>
          <w:top w:val="nil"/>
          <w:left w:val="single" w:color="FFFFFF" w:sz="18" w:space="0"/>
          <w:bottom w:val="nil"/>
          <w:right w:val="nil"/>
          <w:insideH w:val="nil"/>
          <w:insideV w:val="nil"/>
        </w:tcBorders>
        <w:shd w:val="clear" w:color="auto" w:fill="943734"/>
      </w:tcPr>
    </w:tblStylePr>
    <w:tblStylePr w:type="band1Vert">
      <w:tblPr/>
      <w:tcPr>
        <w:tcBorders>
          <w:top w:val="nil"/>
          <w:left w:val="nil"/>
          <w:bottom w:val="nil"/>
          <w:right w:val="nil"/>
          <w:insideH w:val="nil"/>
          <w:insideV w:val="nil"/>
        </w:tcBorders>
        <w:shd w:val="clear" w:color="auto" w:fill="943734"/>
      </w:tcPr>
    </w:tblStylePr>
    <w:tblStylePr w:type="band1Horz">
      <w:tblPr/>
      <w:tcPr>
        <w:tcBorders>
          <w:top w:val="nil"/>
          <w:left w:val="nil"/>
          <w:bottom w:val="nil"/>
          <w:right w:val="nil"/>
          <w:insideH w:val="nil"/>
          <w:insideV w:val="nil"/>
        </w:tcBorders>
        <w:shd w:val="clear" w:color="auto" w:fill="943734"/>
      </w:tcPr>
    </w:tblStylePr>
  </w:style>
  <w:style w:type="table" w:styleId="107">
    <w:name w:val="Dark List Accent 3"/>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7"/>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08">
    <w:name w:val="Dark List Accent 4"/>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0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09">
    <w:name w:val="Dark List Accent 5"/>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0">
    <w:name w:val="Dark List Accent 6"/>
    <w:basedOn w:val="32"/>
    <w:qFormat/>
    <w:uiPriority w:val="70"/>
    <w:pPr>
      <w:spacing w:after="0" w:line="240" w:lineRule="auto"/>
    </w:pPr>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9"/>
      </w:tcPr>
    </w:tblStylePr>
    <w:tblStylePr w:type="lastCol">
      <w:tblPr/>
      <w:tcPr>
        <w:tcBorders>
          <w:top w:val="nil"/>
          <w:left w:val="single" w:color="FFFFFF" w:sz="18" w:space="0"/>
          <w:bottom w:val="nil"/>
          <w:right w:val="nil"/>
          <w:insideH w:val="nil"/>
          <w:insideV w:val="nil"/>
        </w:tcBorders>
        <w:shd w:val="clear" w:color="auto" w:fill="E36C09"/>
      </w:tcPr>
    </w:tblStylePr>
    <w:tblStylePr w:type="band1Vert">
      <w:tblPr/>
      <w:tcPr>
        <w:tcBorders>
          <w:top w:val="nil"/>
          <w:left w:val="nil"/>
          <w:bottom w:val="nil"/>
          <w:right w:val="nil"/>
          <w:insideH w:val="nil"/>
          <w:insideV w:val="nil"/>
        </w:tcBorders>
        <w:shd w:val="clear" w:color="auto" w:fill="E36C09"/>
      </w:tcPr>
    </w:tblStylePr>
    <w:tblStylePr w:type="band1Horz">
      <w:tblPr/>
      <w:tcPr>
        <w:tcBorders>
          <w:top w:val="nil"/>
          <w:left w:val="nil"/>
          <w:bottom w:val="nil"/>
          <w:right w:val="nil"/>
          <w:insideH w:val="nil"/>
          <w:insideV w:val="nil"/>
        </w:tcBorders>
        <w:shd w:val="clear" w:color="auto" w:fill="E36C09"/>
      </w:tcPr>
    </w:tblStylePr>
  </w:style>
  <w:style w:type="table" w:styleId="111">
    <w:name w:val="Colorful Shading"/>
    <w:basedOn w:val="32"/>
    <w:qFormat/>
    <w:uiPriority w:val="71"/>
    <w:pPr>
      <w:spacing w:after="0" w:line="240" w:lineRule="auto"/>
    </w:pPr>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5E5E5"/>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112">
    <w:name w:val="Colorful Shading Accent 1"/>
    <w:basedOn w:val="32"/>
    <w:qFormat/>
    <w:uiPriority w:val="71"/>
    <w:pPr>
      <w:spacing w:after="0" w:line="240" w:lineRule="auto"/>
    </w:pPr>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B4D74"/>
      </w:tcPr>
    </w:tblStylePr>
    <w:tblStylePr w:type="firstCol">
      <w:rPr>
        <w:color w:val="FFFFFF"/>
      </w:rPr>
      <w:tblPr/>
      <w:tcPr>
        <w:tcBorders>
          <w:top w:val="nil"/>
          <w:left w:val="nil"/>
          <w:bottom w:val="nil"/>
          <w:right w:val="nil"/>
          <w:insideH w:val="single" w:sz="4" w:space="0"/>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113">
    <w:name w:val="Colorful Shading Accent 2"/>
    <w:basedOn w:val="32"/>
    <w:qFormat/>
    <w:uiPriority w:val="71"/>
    <w:pPr>
      <w:spacing w:after="0" w:line="240" w:lineRule="auto"/>
    </w:pPr>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14">
    <w:name w:val="Colorful Shading Accent 3"/>
    <w:basedOn w:val="32"/>
    <w:qFormat/>
    <w:uiPriority w:val="71"/>
    <w:pPr>
      <w:spacing w:after="0" w:line="240" w:lineRule="auto"/>
    </w:pPr>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15">
    <w:name w:val="Colorful Shading Accent 4"/>
    <w:basedOn w:val="32"/>
    <w:qFormat/>
    <w:uiPriority w:val="71"/>
    <w:pPr>
      <w:spacing w:after="0" w:line="240" w:lineRule="auto"/>
    </w:pPr>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5"/>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A62"/>
      </w:tcPr>
    </w:tblStylePr>
    <w:tblStylePr w:type="firstCol">
      <w:rPr>
        <w:color w:val="FFFFFF"/>
      </w:rPr>
      <w:tblPr/>
      <w:tcPr>
        <w:tcBorders>
          <w:top w:val="nil"/>
          <w:left w:val="nil"/>
          <w:bottom w:val="nil"/>
          <w:right w:val="nil"/>
          <w:insideH w:val="single" w:sz="4" w:space="0"/>
          <w:insideV w:val="nil"/>
        </w:tcBorders>
        <w:shd w:val="clear" w:color="auto" w:fill="4C3A62"/>
      </w:tcPr>
    </w:tblStylePr>
    <w:tblStylePr w:type="lastCol">
      <w:rPr>
        <w:color w:val="FFFFFF"/>
      </w:rPr>
      <w:tblPr/>
      <w:tcPr>
        <w:tcBorders>
          <w:top w:val="nil"/>
          <w:left w:val="nil"/>
          <w:bottom w:val="nil"/>
          <w:right w:val="nil"/>
          <w:insideH w:val="nil"/>
          <w:insideV w:val="nil"/>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16">
    <w:name w:val="Colorful Shading Accent 5"/>
    <w:basedOn w:val="32"/>
    <w:qFormat/>
    <w:uiPriority w:val="71"/>
    <w:pPr>
      <w:spacing w:after="0" w:line="240" w:lineRule="auto"/>
    </w:pPr>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17">
    <w:name w:val="Colorful Shading Accent 6"/>
    <w:basedOn w:val="32"/>
    <w:qFormat/>
    <w:uiPriority w:val="71"/>
    <w:pPr>
      <w:spacing w:after="0" w:line="240" w:lineRule="auto"/>
    </w:pPr>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7"/>
      </w:tcPr>
    </w:tblStylePr>
    <w:tblStylePr w:type="firstCol">
      <w:rPr>
        <w:color w:val="FFFFFF"/>
      </w:rPr>
      <w:tblPr/>
      <w:tcPr>
        <w:tcBorders>
          <w:top w:val="nil"/>
          <w:left w:val="nil"/>
          <w:bottom w:val="nil"/>
          <w:right w:val="nil"/>
          <w:insideH w:val="single" w:sz="4" w:space="0"/>
          <w:insideV w:val="nil"/>
        </w:tcBorders>
        <w:shd w:val="clear" w:color="auto" w:fill="B65607"/>
      </w:tcPr>
    </w:tblStylePr>
    <w:tblStylePr w:type="lastCol">
      <w:rPr>
        <w:color w:val="FFFFFF"/>
      </w:rPr>
      <w:tblPr/>
      <w:tcPr>
        <w:tcBorders>
          <w:top w:val="nil"/>
          <w:left w:val="nil"/>
          <w:bottom w:val="nil"/>
          <w:right w:val="nil"/>
          <w:insideH w:val="nil"/>
          <w:insideV w:val="nil"/>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8">
    <w:name w:val="Colorful List"/>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5E5E5"/>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119">
    <w:name w:val="Colorful List Accent 1"/>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20">
    <w:name w:val="Colorful List Accent 2"/>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BDB"/>
      </w:tcPr>
    </w:tblStylePr>
  </w:style>
  <w:style w:type="table" w:styleId="121">
    <w:name w:val="Colorful List Accent 3"/>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F83"/>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22">
    <w:name w:val="Colorful List Accent 4"/>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2EFF5"/>
    </w:tcPr>
    <w:tblStylePr w:type="firstRow">
      <w:rPr>
        <w:b/>
        <w:bCs/>
        <w:color w:val="FFFFFF"/>
      </w:rPr>
      <w:tblPr/>
      <w:tcPr>
        <w:tcBorders>
          <w:bottom w:val="single" w:color="FFFFFF" w:sz="12" w:space="0"/>
        </w:tcBorders>
        <w:shd w:val="clear" w:color="auto" w:fill="7E9C40"/>
      </w:tcPr>
    </w:tblStylePr>
    <w:tblStylePr w:type="lastRow">
      <w:rPr>
        <w:b/>
        <w:bCs/>
        <w:color w:val="7E9D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23">
    <w:name w:val="Colorful List Accent 5"/>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EDF6F9"/>
    </w:tcPr>
    <w:tblStylePr w:type="firstRow">
      <w:rPr>
        <w:b/>
        <w:bCs/>
        <w:color w:val="FFFFFF"/>
      </w:rPr>
      <w:tblPr/>
      <w:tcPr>
        <w:tcBorders>
          <w:bottom w:val="single" w:color="FFFFFF" w:sz="12" w:space="0"/>
        </w:tcBorders>
        <w:shd w:val="clear" w:color="auto" w:fill="F3730A"/>
      </w:tcPr>
    </w:tblStylePr>
    <w:tblStylePr w:type="lastRow">
      <w:rPr>
        <w:b/>
        <w:bCs/>
        <w:color w:val="F3740B"/>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cPr>
    </w:tblStylePr>
    <w:tblStylePr w:type="band1Horz">
      <w:tblPr/>
      <w:tcPr>
        <w:shd w:val="clear" w:color="auto" w:fill="DAEEF3"/>
      </w:tcPr>
    </w:tblStylePr>
  </w:style>
  <w:style w:type="table" w:styleId="124">
    <w:name w:val="Colorful List Accent 6"/>
    <w:basedOn w:val="32"/>
    <w:qFormat/>
    <w:uiPriority w:val="72"/>
    <w:pPr>
      <w:spacing w:after="0" w:line="240" w:lineRule="auto"/>
    </w:pPr>
    <w:rPr>
      <w:color w:val="000000"/>
    </w:rPr>
    <w:tblPr>
      <w:tblCellMar>
        <w:top w:w="0" w:type="dxa"/>
        <w:left w:w="108" w:type="dxa"/>
        <w:bottom w:w="0" w:type="dxa"/>
        <w:right w:w="108" w:type="dxa"/>
      </w:tblCellMar>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58EA6"/>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9D9"/>
      </w:tcPr>
    </w:tblStylePr>
  </w:style>
  <w:style w:type="table" w:styleId="125">
    <w:name w:val="Colorful Grid"/>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126">
    <w:name w:val="Colorful Grid Accent 1"/>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127">
    <w:name w:val="Colorful Grid Accent 2"/>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128">
    <w:name w:val="Colorful Grid Accent 3"/>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29">
    <w:name w:val="Colorful Grid Accent 4"/>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30">
    <w:name w:val="Colorful Grid Accent 5"/>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31">
    <w:name w:val="Colorful Grid Accent 6"/>
    <w:basedOn w:val="32"/>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_0ba19556-1868-411c-a102-a32ea273be66"/>
    <w:basedOn w:val="132"/>
    <w:link w:val="25"/>
    <w:qFormat/>
    <w:uiPriority w:val="99"/>
  </w:style>
  <w:style w:type="character" w:customStyle="1" w:styleId="136">
    <w:name w:val="Footer Char_15e9d0a7-4ff6-4c76-8cfd-ea06afbb1792"/>
    <w:basedOn w:val="132"/>
    <w:link w:val="24"/>
    <w:qFormat/>
    <w:uiPriority w:val="99"/>
  </w:style>
  <w:style w:type="paragraph" w:styleId="137">
    <w:name w:val="No Spacing"/>
    <w:qFormat/>
    <w:uiPriority w:val="1"/>
    <w:pPr>
      <w:spacing w:after="0" w:line="240" w:lineRule="auto"/>
    </w:pPr>
    <w:rPr>
      <w:rFonts w:ascii="Cambria" w:hAnsi="Cambria" w:eastAsia="ＭＳ 明朝" w:cs="宋体"/>
      <w:sz w:val="22"/>
      <w:szCs w:val="22"/>
      <w:lang w:val="en-US" w:eastAsia="en-US" w:bidi="ar-SA"/>
    </w:rPr>
  </w:style>
  <w:style w:type="character" w:customStyle="1" w:styleId="138">
    <w:name w:val="Heading 1 Char_33b70d0b-1c02-4864-ba38-56e4833ba3db"/>
    <w:basedOn w:val="132"/>
    <w:link w:val="3"/>
    <w:qFormat/>
    <w:uiPriority w:val="9"/>
    <w:rPr>
      <w:rFonts w:ascii="Calibri" w:hAnsi="Calibri" w:eastAsia="MS Gothic" w:cs="宋体"/>
      <w:b/>
      <w:bCs/>
      <w:color w:val="376092"/>
      <w:sz w:val="28"/>
      <w:szCs w:val="28"/>
    </w:rPr>
  </w:style>
  <w:style w:type="character" w:customStyle="1" w:styleId="139">
    <w:name w:val="Heading 2 Char_aee86f31-9d90-406b-98cd-f7a90d5f8427"/>
    <w:basedOn w:val="132"/>
    <w:link w:val="4"/>
    <w:qFormat/>
    <w:uiPriority w:val="9"/>
    <w:rPr>
      <w:rFonts w:ascii="Calibri" w:hAnsi="Calibri" w:eastAsia="MS Gothic" w:cs="宋体"/>
      <w:b/>
      <w:bCs/>
      <w:color w:val="4F81BD"/>
      <w:sz w:val="26"/>
      <w:szCs w:val="26"/>
    </w:rPr>
  </w:style>
  <w:style w:type="character" w:customStyle="1" w:styleId="140">
    <w:name w:val="Heading 3 Char_d283c237-f22b-48e9-818a-316923d54cd5"/>
    <w:basedOn w:val="132"/>
    <w:link w:val="5"/>
    <w:qFormat/>
    <w:uiPriority w:val="9"/>
    <w:rPr>
      <w:rFonts w:ascii="Calibri" w:hAnsi="Calibri" w:eastAsia="MS Gothic" w:cs="宋体"/>
      <w:b/>
      <w:bCs/>
      <w:color w:val="4F81BD"/>
    </w:rPr>
  </w:style>
  <w:style w:type="character" w:customStyle="1" w:styleId="141">
    <w:name w:val="Title Char_ec9e464f-4655-4edc-9346-916d84f46d1a"/>
    <w:basedOn w:val="132"/>
    <w:link w:val="31"/>
    <w:qFormat/>
    <w:uiPriority w:val="10"/>
    <w:rPr>
      <w:rFonts w:ascii="Calibri" w:hAnsi="Calibri" w:eastAsia="MS Gothic" w:cs="宋体"/>
      <w:color w:val="17375E"/>
      <w:spacing w:val="5"/>
      <w:kern w:val="28"/>
      <w:sz w:val="52"/>
      <w:szCs w:val="52"/>
    </w:rPr>
  </w:style>
  <w:style w:type="character" w:customStyle="1" w:styleId="142">
    <w:name w:val="Subtitle Char"/>
    <w:basedOn w:val="132"/>
    <w:link w:val="26"/>
    <w:qFormat/>
    <w:uiPriority w:val="11"/>
    <w:rPr>
      <w:rFonts w:ascii="Calibri" w:hAnsi="Calibri" w:eastAsia="MS Gothic" w:cs="宋体"/>
      <w:i/>
      <w:iCs/>
      <w:color w:val="4F81BD"/>
      <w:spacing w:val="15"/>
      <w:sz w:val="24"/>
      <w:szCs w:val="24"/>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rPr>
  </w:style>
  <w:style w:type="character" w:customStyle="1" w:styleId="149">
    <w:name w:val="Quote Char_218b0ff2-cddc-44c2-87ef-54b4a5db1a4d"/>
    <w:basedOn w:val="132"/>
    <w:link w:val="148"/>
    <w:qFormat/>
    <w:uiPriority w:val="29"/>
    <w:rPr>
      <w:i/>
      <w:iCs/>
      <w:color w:val="000000"/>
    </w:rPr>
  </w:style>
  <w:style w:type="character" w:customStyle="1" w:styleId="150">
    <w:name w:val="Heading 4 Char_edb631d3-8426-4179-8af5-6eff5ae40ec8"/>
    <w:basedOn w:val="132"/>
    <w:link w:val="6"/>
    <w:qFormat/>
    <w:uiPriority w:val="9"/>
    <w:rPr>
      <w:rFonts w:ascii="Calibri" w:hAnsi="Calibri" w:eastAsia="MS Gothic" w:cs="宋体"/>
      <w:b/>
      <w:bCs/>
      <w:i/>
      <w:iCs/>
      <w:color w:val="4F81BD"/>
    </w:rPr>
  </w:style>
  <w:style w:type="character" w:customStyle="1" w:styleId="151">
    <w:name w:val="Heading 5 Char_b4cac16f-820c-4f2e-ace5-cdc6b8c00a61"/>
    <w:basedOn w:val="132"/>
    <w:link w:val="7"/>
    <w:qFormat/>
    <w:uiPriority w:val="9"/>
    <w:rPr>
      <w:rFonts w:ascii="Calibri" w:hAnsi="Calibri" w:eastAsia="MS Gothic" w:cs="宋体"/>
      <w:color w:val="254061"/>
    </w:rPr>
  </w:style>
  <w:style w:type="character" w:customStyle="1" w:styleId="152">
    <w:name w:val="Heading 6 Char_f0c75e83-ee59-400f-bbf0-ed6a4e6f3f21"/>
    <w:basedOn w:val="132"/>
    <w:link w:val="8"/>
    <w:qFormat/>
    <w:uiPriority w:val="9"/>
    <w:rPr>
      <w:rFonts w:ascii="Calibri" w:hAnsi="Calibri" w:eastAsia="MS Gothic" w:cs="宋体"/>
      <w:i/>
      <w:iCs/>
      <w:color w:val="254061"/>
    </w:rPr>
  </w:style>
  <w:style w:type="character" w:customStyle="1" w:styleId="153">
    <w:name w:val="Heading 7 Char_95e43e29-ae6d-4612-822d-a54bbd810bb7"/>
    <w:basedOn w:val="132"/>
    <w:link w:val="9"/>
    <w:qFormat/>
    <w:uiPriority w:val="9"/>
    <w:rPr>
      <w:rFonts w:ascii="Calibri" w:hAnsi="Calibri" w:eastAsia="MS Gothic" w:cs="宋体"/>
      <w:i/>
      <w:iCs/>
      <w:color w:val="3F3F3F"/>
    </w:rPr>
  </w:style>
  <w:style w:type="character" w:customStyle="1" w:styleId="154">
    <w:name w:val="Heading 8 Char_7f899fd5-36ce-4f7b-b243-c1b5c9849a0b"/>
    <w:basedOn w:val="132"/>
    <w:link w:val="10"/>
    <w:qFormat/>
    <w:uiPriority w:val="9"/>
    <w:rPr>
      <w:rFonts w:ascii="Calibri" w:hAnsi="Calibri" w:eastAsia="MS Gothic" w:cs="宋体"/>
      <w:color w:val="4F81BD"/>
      <w:sz w:val="20"/>
      <w:szCs w:val="20"/>
    </w:rPr>
  </w:style>
  <w:style w:type="character" w:customStyle="1" w:styleId="155">
    <w:name w:val="Heading 9 Char_4f26ccff-e5c0-4428-a04d-bca7ebdf1d92"/>
    <w:basedOn w:val="132"/>
    <w:link w:val="11"/>
    <w:qFormat/>
    <w:uiPriority w:val="9"/>
    <w:rPr>
      <w:rFonts w:ascii="Calibri" w:hAnsi="Calibri" w:eastAsia="MS Gothic" w:cs="宋体"/>
      <w:i/>
      <w:iCs/>
      <w:color w:val="3F3F3F"/>
      <w:sz w:val="20"/>
      <w:szCs w:val="20"/>
    </w:rPr>
  </w:style>
  <w:style w:type="paragraph" w:styleId="156">
    <w:name w:val="Intense Quote"/>
    <w:basedOn w:val="1"/>
    <w:next w:val="1"/>
    <w:link w:val="157"/>
    <w:qFormat/>
    <w:uiPriority w:val="30"/>
    <w:pPr>
      <w:pBdr>
        <w:bottom w:val="single" w:color="4F81BD" w:sz="4" w:space="4"/>
      </w:pBdr>
      <w:spacing w:before="200" w:after="280"/>
      <w:ind w:left="936" w:right="936"/>
    </w:pPr>
    <w:rPr>
      <w:b/>
      <w:bCs/>
      <w:i/>
      <w:iCs/>
      <w:color w:val="4F81BD"/>
    </w:rPr>
  </w:style>
  <w:style w:type="character" w:customStyle="1" w:styleId="157">
    <w:name w:val="Intense Quote Char_e91e8c8a-c1fe-40af-94f6-473a547322ec"/>
    <w:basedOn w:val="132"/>
    <w:link w:val="156"/>
    <w:qFormat/>
    <w:uiPriority w:val="30"/>
    <w:rPr>
      <w:b/>
      <w:bCs/>
      <w:i/>
      <w:iCs/>
      <w:color w:val="4F81BD"/>
    </w:rPr>
  </w:style>
  <w:style w:type="character" w:customStyle="1" w:styleId="158">
    <w:name w:val="Subtle Emphasis_21f18355-9c49-4715-9672-b9d66fd90d09"/>
    <w:basedOn w:val="132"/>
    <w:qFormat/>
    <w:uiPriority w:val="19"/>
    <w:rPr>
      <w:i/>
      <w:iCs/>
      <w:color w:val="7F7F7F"/>
    </w:rPr>
  </w:style>
  <w:style w:type="character" w:customStyle="1" w:styleId="159">
    <w:name w:val="Intense Emphasis_72d37f77-6e37-4159-b9c1-d8de0fc4859d"/>
    <w:basedOn w:val="132"/>
    <w:qFormat/>
    <w:uiPriority w:val="21"/>
    <w:rPr>
      <w:b/>
      <w:bCs/>
      <w:i/>
      <w:iCs/>
      <w:color w:val="4F81BD"/>
    </w:rPr>
  </w:style>
  <w:style w:type="character" w:customStyle="1" w:styleId="160">
    <w:name w:val="Subtle Reference_4ea7f92a-49e2-48d0-8cdc-09aff7ae359b"/>
    <w:basedOn w:val="132"/>
    <w:qFormat/>
    <w:uiPriority w:val="31"/>
    <w:rPr>
      <w:smallCaps/>
      <w:color w:val="C0504D"/>
      <w:u w:val="single"/>
    </w:rPr>
  </w:style>
  <w:style w:type="character" w:customStyle="1" w:styleId="161">
    <w:name w:val="Intense Reference_1037af41-68d6-481a-af0e-ca29365260aa"/>
    <w:basedOn w:val="132"/>
    <w:qFormat/>
    <w:uiPriority w:val="32"/>
    <w:rPr>
      <w:b/>
      <w:bCs/>
      <w:smallCaps/>
      <w:color w:val="C0504D"/>
      <w:spacing w:val="5"/>
      <w:u w:val="single"/>
    </w:rPr>
  </w:style>
  <w:style w:type="character" w:customStyle="1" w:styleId="162">
    <w:name w:val="Book Title_355a81d7-5597-4578-8d5f-ce157615af78"/>
    <w:basedOn w:val="132"/>
    <w:qFormat/>
    <w:uiPriority w:val="33"/>
    <w:rPr>
      <w:b/>
      <w:bCs/>
      <w:smallCaps/>
      <w:spacing w:val="5"/>
    </w:rPr>
  </w:style>
  <w:style w:type="paragraph" w:customStyle="1" w:styleId="163">
    <w:name w:val="TOC Heading_19761453-cd39-4b38-a71f-a343e252e469"/>
    <w:basedOn w:val="3"/>
    <w:next w:val="1"/>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828</Words>
  <Characters>864</Characters>
  <Paragraphs>47</Paragraphs>
  <TotalTime>13</TotalTime>
  <ScaleCrop>false</ScaleCrop>
  <LinksUpToDate>false</LinksUpToDate>
  <CharactersWithSpaces>926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2013-12-25T23:15:00Z</dcterms:created>
  <dc:creator>python-docx</dc:creator>
  <dc:description>generated by python-docx</dc:description>
  <cp:lastModifiedBy>YH</cp:lastModifiedBy>
  <cp:lastPrinted>2025-01-23T10:45:00Z</cp:lastPrinted>
  <dcterms:modified xsi:type="dcterms:W3CDTF">2026-01-21T09:16:16Z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eyJoZGlkIjoiZDZmNWZmMGU5MDg3Y2JlZGMxN2YyN2Q5YWM2NzI4NWIiLCJ1c2VySWQiOiIxMjY2NDIyNDc4In0=</vt:lpwstr>
  </property>
  <property fmtid="{D5CDD505-2E9C-101B-9397-08002B2CF9AE}" pid="3" name="KSOProductBuildVer">
    <vt:lpwstr>2052-12.1.0.24657</vt:lpwstr>
  </property>
  <property fmtid="{D5CDD505-2E9C-101B-9397-08002B2CF9AE}" pid="4" name="ICV">
    <vt:lpwstr>18C3C2F1C48F42338F2C2698777D202C_13</vt:lpwstr>
  </property>
</Properties>
</file>